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C1C" w:rsidRPr="00F42899" w:rsidRDefault="00FB7C1C" w:rsidP="00F42899">
      <w:pPr>
        <w:pStyle w:val="a3"/>
        <w:ind w:left="5245"/>
      </w:pPr>
      <w:r w:rsidRPr="00F42899">
        <w:t xml:space="preserve">Приложение </w:t>
      </w:r>
    </w:p>
    <w:p w:rsidR="00FB7C1C" w:rsidRPr="00F42899" w:rsidRDefault="00FB7C1C" w:rsidP="00F42899">
      <w:pPr>
        <w:pStyle w:val="a3"/>
        <w:ind w:left="5245"/>
      </w:pPr>
      <w:r w:rsidRPr="00F42899">
        <w:t>УТВЕРЖДЕН</w:t>
      </w:r>
    </w:p>
    <w:p w:rsidR="00FB7C1C" w:rsidRPr="00F42899" w:rsidRDefault="00FB7C1C" w:rsidP="00F42899">
      <w:pPr>
        <w:pStyle w:val="a3"/>
        <w:ind w:left="5245"/>
      </w:pPr>
      <w:r w:rsidRPr="00F42899">
        <w:t xml:space="preserve">постановлением </w:t>
      </w:r>
    </w:p>
    <w:p w:rsidR="00FB7C1C" w:rsidRPr="00F42899" w:rsidRDefault="00FB7C1C" w:rsidP="00F42899">
      <w:pPr>
        <w:pStyle w:val="a3"/>
        <w:ind w:left="5245"/>
      </w:pPr>
      <w:r w:rsidRPr="00F42899">
        <w:t>Администрации района</w:t>
      </w:r>
    </w:p>
    <w:p w:rsidR="00FB7C1C" w:rsidRPr="00F42899" w:rsidRDefault="003702B3" w:rsidP="00F42899">
      <w:pPr>
        <w:pStyle w:val="a3"/>
        <w:ind w:left="5245"/>
      </w:pPr>
      <w:r>
        <w:t>от 26 мая 2011 года  № 282</w:t>
      </w:r>
    </w:p>
    <w:p w:rsidR="00FB7C1C" w:rsidRPr="00F42899" w:rsidRDefault="00FB7C1C" w:rsidP="00F42899">
      <w:pPr>
        <w:pStyle w:val="2"/>
        <w:ind w:firstLine="0"/>
        <w:rPr>
          <w:b w:val="0"/>
          <w:color w:val="auto"/>
        </w:rPr>
      </w:pPr>
    </w:p>
    <w:p w:rsidR="00FB7C1C" w:rsidRPr="00F42899" w:rsidRDefault="00FB7C1C" w:rsidP="00F42899">
      <w:pPr>
        <w:pStyle w:val="2"/>
        <w:ind w:firstLine="0"/>
        <w:rPr>
          <w:b w:val="0"/>
          <w:color w:val="auto"/>
        </w:rPr>
      </w:pPr>
    </w:p>
    <w:p w:rsidR="00FB7C1C" w:rsidRPr="00F42899" w:rsidRDefault="00FB7C1C" w:rsidP="00F42899">
      <w:pPr>
        <w:pStyle w:val="2"/>
        <w:ind w:firstLine="0"/>
        <w:rPr>
          <w:b w:val="0"/>
          <w:color w:val="auto"/>
        </w:rPr>
      </w:pPr>
    </w:p>
    <w:p w:rsidR="00FB7C1C" w:rsidRPr="00F42899" w:rsidRDefault="00FB7C1C" w:rsidP="00F42899">
      <w:pPr>
        <w:pStyle w:val="2"/>
        <w:ind w:firstLine="0"/>
        <w:rPr>
          <w:color w:val="auto"/>
        </w:rPr>
      </w:pPr>
      <w:r w:rsidRPr="00F42899">
        <w:rPr>
          <w:color w:val="auto"/>
        </w:rPr>
        <w:t xml:space="preserve">Административный регламент предоставления муниципальной </w:t>
      </w:r>
    </w:p>
    <w:p w:rsidR="00FB7C1C" w:rsidRPr="00F42899" w:rsidRDefault="00FB7C1C" w:rsidP="00F42899">
      <w:pPr>
        <w:pStyle w:val="2"/>
        <w:ind w:firstLine="0"/>
        <w:rPr>
          <w:color w:val="auto"/>
        </w:rPr>
      </w:pPr>
      <w:r w:rsidRPr="00F42899">
        <w:rPr>
          <w:color w:val="auto"/>
        </w:rPr>
        <w:t xml:space="preserve">услуги «Выдача разрешения на установку рекламной конструкции </w:t>
      </w:r>
    </w:p>
    <w:p w:rsidR="00FB7C1C" w:rsidRPr="00F42899" w:rsidRDefault="00FB7C1C" w:rsidP="00F42899">
      <w:pPr>
        <w:pStyle w:val="2"/>
        <w:ind w:firstLine="0"/>
        <w:rPr>
          <w:color w:val="auto"/>
        </w:rPr>
      </w:pPr>
      <w:r w:rsidRPr="00F42899">
        <w:rPr>
          <w:color w:val="auto"/>
        </w:rPr>
        <w:t xml:space="preserve">на соответствующей территории, аннулирование таких разрешений, выдача предписаний о демонтаже самовольно установленных </w:t>
      </w:r>
    </w:p>
    <w:p w:rsidR="00FB7C1C" w:rsidRPr="00F42899" w:rsidRDefault="00FB7C1C" w:rsidP="00F42899">
      <w:pPr>
        <w:pStyle w:val="2"/>
        <w:ind w:firstLine="0"/>
        <w:rPr>
          <w:color w:val="auto"/>
        </w:rPr>
      </w:pPr>
      <w:r w:rsidRPr="00F42899">
        <w:rPr>
          <w:color w:val="auto"/>
        </w:rPr>
        <w:t>вновь рекламных конструкций»</w:t>
      </w:r>
    </w:p>
    <w:p w:rsidR="00FB7C1C" w:rsidRPr="00F42899" w:rsidRDefault="00FB7C1C" w:rsidP="00F42899">
      <w:pPr>
        <w:spacing w:after="0" w:line="240" w:lineRule="auto"/>
        <w:jc w:val="center"/>
        <w:rPr>
          <w:rFonts w:ascii="Times New Roman" w:hAnsi="Times New Roman" w:cs="Times New Roman"/>
          <w:b/>
          <w:sz w:val="28"/>
        </w:rPr>
      </w:pPr>
    </w:p>
    <w:p w:rsidR="00FB7C1C" w:rsidRPr="00F42899" w:rsidRDefault="00FB7C1C" w:rsidP="009D2B27">
      <w:pPr>
        <w:pStyle w:val="1"/>
        <w:numPr>
          <w:ilvl w:val="0"/>
          <w:numId w:val="1"/>
        </w:numPr>
        <w:tabs>
          <w:tab w:val="left" w:pos="284"/>
          <w:tab w:val="left" w:pos="1418"/>
        </w:tabs>
        <w:spacing w:before="0" w:after="0" w:line="240" w:lineRule="auto"/>
        <w:ind w:left="0" w:firstLine="0"/>
        <w:jc w:val="center"/>
        <w:rPr>
          <w:rFonts w:ascii="Times New Roman" w:hAnsi="Times New Roman"/>
          <w:sz w:val="28"/>
        </w:rPr>
      </w:pPr>
      <w:r w:rsidRPr="00F42899">
        <w:rPr>
          <w:rFonts w:ascii="Times New Roman" w:hAnsi="Times New Roman"/>
          <w:sz w:val="28"/>
        </w:rPr>
        <w:t>Общие положения</w:t>
      </w:r>
    </w:p>
    <w:p w:rsidR="00FB7C1C" w:rsidRPr="00F42899" w:rsidRDefault="00FB7C1C" w:rsidP="00F42899">
      <w:pPr>
        <w:spacing w:after="0" w:line="240" w:lineRule="auto"/>
        <w:rPr>
          <w:rFonts w:ascii="Times New Roman" w:hAnsi="Times New Roman" w:cs="Times New Roman"/>
        </w:rPr>
      </w:pPr>
    </w:p>
    <w:p w:rsidR="00FB7C1C" w:rsidRPr="00F42899" w:rsidRDefault="00FB7C1C" w:rsidP="00F42899">
      <w:pPr>
        <w:tabs>
          <w:tab w:val="left" w:pos="1260"/>
        </w:tabs>
        <w:spacing w:after="0" w:line="240" w:lineRule="auto"/>
        <w:ind w:firstLine="709"/>
        <w:jc w:val="both"/>
        <w:rPr>
          <w:rFonts w:ascii="Times New Roman" w:hAnsi="Times New Roman" w:cs="Times New Roman"/>
          <w:sz w:val="28"/>
          <w:szCs w:val="28"/>
        </w:rPr>
      </w:pPr>
      <w:r w:rsidRPr="00F42899">
        <w:rPr>
          <w:rFonts w:ascii="Times New Roman" w:hAnsi="Times New Roman" w:cs="Times New Roman"/>
          <w:sz w:val="28"/>
        </w:rPr>
        <w:t xml:space="preserve">1. </w:t>
      </w:r>
      <w:r w:rsidRPr="00F42899">
        <w:rPr>
          <w:rFonts w:ascii="Times New Roman" w:hAnsi="Times New Roman" w:cs="Times New Roman"/>
          <w:sz w:val="28"/>
          <w:szCs w:val="28"/>
        </w:rPr>
        <w:t xml:space="preserve">Административный регламент предоставления </w:t>
      </w:r>
      <w:r w:rsidRPr="00F42899">
        <w:rPr>
          <w:rFonts w:ascii="Times New Roman" w:hAnsi="Times New Roman" w:cs="Times New Roman"/>
          <w:sz w:val="28"/>
        </w:rPr>
        <w:t xml:space="preserve">муниципальной услуги (далее – Административный регламент) </w:t>
      </w:r>
      <w:r w:rsidRPr="00F42899">
        <w:rPr>
          <w:rFonts w:ascii="Times New Roman" w:hAnsi="Times New Roman" w:cs="Times New Roman"/>
          <w:sz w:val="28"/>
          <w:szCs w:val="28"/>
        </w:rPr>
        <w:t>«Выдача разрешения на установку рекламной конструкции на соответствующей территории, аннулирование таких разрешений, выдача предписаний о демонтаже самовольно установленных вновь рекламных конструкций»</w:t>
      </w:r>
      <w:r w:rsidRPr="00F42899">
        <w:rPr>
          <w:rFonts w:ascii="Times New Roman" w:hAnsi="Times New Roman" w:cs="Times New Roman"/>
          <w:sz w:val="28"/>
        </w:rPr>
        <w:t xml:space="preserve"> разработан в соответствии с федеральными законами от 27 июля 2010 года № 210-ФЗ «Об организации предоставления государственных и муниципальных услуг», от 13 марта 2006 года № 38-ФЗ </w:t>
      </w:r>
      <w:r w:rsidR="00895C01">
        <w:rPr>
          <w:rFonts w:ascii="Times New Roman" w:hAnsi="Times New Roman" w:cs="Times New Roman"/>
          <w:sz w:val="28"/>
        </w:rPr>
        <w:t xml:space="preserve">         </w:t>
      </w:r>
      <w:r w:rsidRPr="00F42899">
        <w:rPr>
          <w:rFonts w:ascii="Times New Roman" w:hAnsi="Times New Roman" w:cs="Times New Roman"/>
          <w:sz w:val="28"/>
        </w:rPr>
        <w:t xml:space="preserve">«О рекламе», а также </w:t>
      </w:r>
      <w:r w:rsidRPr="00F42899">
        <w:rPr>
          <w:rFonts w:ascii="Times New Roman" w:hAnsi="Times New Roman" w:cs="Times New Roman"/>
          <w:sz w:val="28"/>
          <w:szCs w:val="28"/>
        </w:rPr>
        <w:t>иными нормативными правовыми актами Российской Федерации, Ямало-Ненецкого автономного округа, регламентирующими правоотношения в сфере предоставления муниципальной услуги</w:t>
      </w:r>
      <w:r w:rsidRPr="00F42899">
        <w:rPr>
          <w:rFonts w:ascii="Times New Roman" w:hAnsi="Times New Roman" w:cs="Times New Roman"/>
          <w:sz w:val="28"/>
        </w:rPr>
        <w:t xml:space="preserve">, </w:t>
      </w:r>
      <w:r w:rsidRPr="00F42899">
        <w:rPr>
          <w:rFonts w:ascii="Times New Roman" w:hAnsi="Times New Roman" w:cs="Times New Roman"/>
          <w:sz w:val="28"/>
          <w:szCs w:val="28"/>
        </w:rPr>
        <w:t>в целях повышения качества предоставления муниципальной услуги и устанавливает порядок и стандарт предоставления муниципальной услуги.</w:t>
      </w:r>
    </w:p>
    <w:p w:rsidR="00FB7C1C" w:rsidRPr="00F42899" w:rsidRDefault="00FB7C1C" w:rsidP="00F42899">
      <w:pPr>
        <w:spacing w:after="0" w:line="240" w:lineRule="auto"/>
        <w:ind w:firstLine="709"/>
        <w:jc w:val="both"/>
        <w:rPr>
          <w:rFonts w:ascii="Times New Roman" w:hAnsi="Times New Roman" w:cs="Times New Roman"/>
          <w:sz w:val="28"/>
          <w:szCs w:val="28"/>
        </w:rPr>
      </w:pPr>
    </w:p>
    <w:p w:rsidR="00FB7C1C" w:rsidRPr="00F42899" w:rsidRDefault="00FB7C1C" w:rsidP="00F42899">
      <w:pPr>
        <w:spacing w:after="0" w:line="240" w:lineRule="auto"/>
        <w:jc w:val="center"/>
        <w:rPr>
          <w:rFonts w:ascii="Times New Roman" w:hAnsi="Times New Roman" w:cs="Times New Roman"/>
          <w:sz w:val="28"/>
          <w:szCs w:val="28"/>
        </w:rPr>
      </w:pPr>
      <w:r w:rsidRPr="00F42899">
        <w:rPr>
          <w:rFonts w:ascii="Times New Roman" w:hAnsi="Times New Roman" w:cs="Times New Roman"/>
          <w:sz w:val="28"/>
          <w:szCs w:val="28"/>
        </w:rPr>
        <w:t>Заявители, имеющие право на предоставление муниципальной услуги</w:t>
      </w:r>
    </w:p>
    <w:p w:rsidR="00FB7C1C" w:rsidRPr="00F42899" w:rsidRDefault="00FB7C1C" w:rsidP="00F42899">
      <w:pPr>
        <w:spacing w:after="0" w:line="240" w:lineRule="auto"/>
        <w:jc w:val="center"/>
        <w:rPr>
          <w:rFonts w:ascii="Times New Roman" w:hAnsi="Times New Roman" w:cs="Times New Roman"/>
          <w:sz w:val="28"/>
          <w:szCs w:val="28"/>
        </w:rPr>
      </w:pPr>
    </w:p>
    <w:p w:rsidR="00FB7C1C" w:rsidRPr="00F42899" w:rsidRDefault="00FB7C1C" w:rsidP="00F42899">
      <w:pPr>
        <w:spacing w:after="0" w:line="240" w:lineRule="auto"/>
        <w:jc w:val="center"/>
        <w:rPr>
          <w:rFonts w:ascii="Times New Roman" w:hAnsi="Times New Roman" w:cs="Times New Roman"/>
          <w:sz w:val="28"/>
          <w:szCs w:val="28"/>
        </w:rPr>
      </w:pPr>
      <w:r w:rsidRPr="00F42899">
        <w:rPr>
          <w:rFonts w:ascii="Times New Roman" w:hAnsi="Times New Roman" w:cs="Times New Roman"/>
          <w:sz w:val="28"/>
          <w:szCs w:val="28"/>
        </w:rPr>
        <w:t>2. Заявителями на выдачу разрешения на установку рекламной конструкции могут являться физические лица, юридические лица, физические лица, зарегистрированные в качестве индивидуальных предпринимателей.</w:t>
      </w:r>
    </w:p>
    <w:p w:rsidR="00FB7C1C" w:rsidRPr="00F42899" w:rsidRDefault="00FB7C1C" w:rsidP="00F42899">
      <w:pPr>
        <w:spacing w:after="0" w:line="240" w:lineRule="auto"/>
        <w:jc w:val="center"/>
        <w:rPr>
          <w:rFonts w:ascii="Times New Roman" w:hAnsi="Times New Roman" w:cs="Times New Roman"/>
          <w:sz w:val="28"/>
          <w:szCs w:val="28"/>
        </w:rPr>
      </w:pPr>
    </w:p>
    <w:p w:rsidR="00FB7C1C" w:rsidRPr="00F42899" w:rsidRDefault="00FB7C1C" w:rsidP="00F42899">
      <w:pPr>
        <w:spacing w:after="0" w:line="240" w:lineRule="auto"/>
        <w:jc w:val="center"/>
        <w:rPr>
          <w:rFonts w:ascii="Times New Roman" w:hAnsi="Times New Roman" w:cs="Times New Roman"/>
          <w:sz w:val="28"/>
          <w:szCs w:val="28"/>
        </w:rPr>
      </w:pPr>
      <w:r w:rsidRPr="00F42899">
        <w:rPr>
          <w:rFonts w:ascii="Times New Roman" w:hAnsi="Times New Roman" w:cs="Times New Roman"/>
          <w:sz w:val="28"/>
          <w:szCs w:val="28"/>
        </w:rPr>
        <w:t>Порядок информирования о правилах предоставления</w:t>
      </w:r>
    </w:p>
    <w:p w:rsidR="00FB7C1C" w:rsidRPr="00F42899" w:rsidRDefault="00FB7C1C" w:rsidP="00F42899">
      <w:pPr>
        <w:spacing w:after="0" w:line="240" w:lineRule="auto"/>
        <w:jc w:val="center"/>
        <w:rPr>
          <w:rFonts w:ascii="Times New Roman" w:hAnsi="Times New Roman" w:cs="Times New Roman"/>
          <w:sz w:val="28"/>
          <w:szCs w:val="28"/>
        </w:rPr>
      </w:pPr>
      <w:r w:rsidRPr="00F42899">
        <w:rPr>
          <w:rFonts w:ascii="Times New Roman" w:hAnsi="Times New Roman" w:cs="Times New Roman"/>
          <w:sz w:val="28"/>
          <w:szCs w:val="28"/>
        </w:rPr>
        <w:t>муниципальной услуги</w:t>
      </w:r>
    </w:p>
    <w:p w:rsidR="00FB7C1C" w:rsidRPr="00F42899" w:rsidRDefault="00FB7C1C" w:rsidP="00F42899">
      <w:pPr>
        <w:spacing w:after="0" w:line="240" w:lineRule="auto"/>
        <w:jc w:val="center"/>
        <w:rPr>
          <w:rFonts w:ascii="Times New Roman" w:hAnsi="Times New Roman" w:cs="Times New Roman"/>
          <w:sz w:val="28"/>
          <w:szCs w:val="28"/>
        </w:rPr>
      </w:pPr>
    </w:p>
    <w:p w:rsidR="00FB7C1C" w:rsidRPr="00F42899" w:rsidRDefault="00FB7C1C" w:rsidP="00F42899">
      <w:pPr>
        <w:spacing w:after="0" w:line="240" w:lineRule="auto"/>
        <w:ind w:firstLine="709"/>
        <w:jc w:val="both"/>
        <w:rPr>
          <w:rFonts w:ascii="Times New Roman" w:hAnsi="Times New Roman" w:cs="Times New Roman"/>
          <w:sz w:val="28"/>
          <w:szCs w:val="28"/>
        </w:rPr>
      </w:pPr>
      <w:r w:rsidRPr="00F42899">
        <w:rPr>
          <w:rFonts w:ascii="Times New Roman" w:hAnsi="Times New Roman" w:cs="Times New Roman"/>
          <w:sz w:val="28"/>
          <w:szCs w:val="28"/>
        </w:rPr>
        <w:t>3. Порядок информирования о правилах предоставления муниципальной услуги:</w:t>
      </w:r>
    </w:p>
    <w:p w:rsidR="00FB7C1C" w:rsidRPr="00F42899" w:rsidRDefault="00884120" w:rsidP="00F428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B7C1C" w:rsidRPr="00F42899">
        <w:rPr>
          <w:rFonts w:ascii="Times New Roman" w:hAnsi="Times New Roman" w:cs="Times New Roman"/>
          <w:sz w:val="28"/>
          <w:szCs w:val="28"/>
        </w:rPr>
        <w:t>Администрация Тазовского района расположена по адресу: 629350, Ямало-Ненецкий автономный округ, пгт. Тазовский, ул. Ленина, 11.</w:t>
      </w:r>
    </w:p>
    <w:p w:rsidR="00FB7C1C" w:rsidRPr="00F42899" w:rsidRDefault="00FB7C1C" w:rsidP="00F42899">
      <w:pPr>
        <w:spacing w:after="0" w:line="240" w:lineRule="auto"/>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Официальный сайт органов местного самоуправления </w:t>
      </w:r>
      <w:hyperlink r:id="rId8" w:history="1">
        <w:r w:rsidRPr="00895C01">
          <w:rPr>
            <w:rStyle w:val="a4"/>
            <w:rFonts w:ascii="Times New Roman" w:hAnsi="Times New Roman" w:cs="Times New Roman"/>
            <w:color w:val="auto"/>
            <w:sz w:val="28"/>
            <w:szCs w:val="28"/>
            <w:u w:val="none"/>
            <w:lang w:val="en-US"/>
          </w:rPr>
          <w:t>http</w:t>
        </w:r>
        <w:r w:rsidRPr="00895C01">
          <w:rPr>
            <w:rStyle w:val="a4"/>
            <w:rFonts w:ascii="Times New Roman" w:hAnsi="Times New Roman" w:cs="Times New Roman"/>
            <w:color w:val="auto"/>
            <w:sz w:val="28"/>
            <w:szCs w:val="28"/>
            <w:u w:val="none"/>
          </w:rPr>
          <w:t>://</w:t>
        </w:r>
        <w:r w:rsidRPr="00895C01">
          <w:rPr>
            <w:rStyle w:val="a4"/>
            <w:rFonts w:ascii="Times New Roman" w:hAnsi="Times New Roman" w:cs="Times New Roman"/>
            <w:color w:val="auto"/>
            <w:sz w:val="28"/>
            <w:szCs w:val="28"/>
            <w:u w:val="none"/>
            <w:lang w:val="en-US"/>
          </w:rPr>
          <w:t>www</w:t>
        </w:r>
        <w:r w:rsidRPr="00895C01">
          <w:rPr>
            <w:rStyle w:val="a4"/>
            <w:rFonts w:ascii="Times New Roman" w:hAnsi="Times New Roman" w:cs="Times New Roman"/>
            <w:color w:val="auto"/>
            <w:sz w:val="28"/>
            <w:szCs w:val="28"/>
            <w:u w:val="none"/>
          </w:rPr>
          <w:t>.</w:t>
        </w:r>
        <w:r w:rsidRPr="00895C01">
          <w:rPr>
            <w:rStyle w:val="a4"/>
            <w:rFonts w:ascii="Times New Roman" w:hAnsi="Times New Roman" w:cs="Times New Roman"/>
            <w:color w:val="auto"/>
            <w:sz w:val="28"/>
            <w:szCs w:val="28"/>
            <w:u w:val="none"/>
            <w:lang w:val="en-US"/>
          </w:rPr>
          <w:t>tasu</w:t>
        </w:r>
        <w:r w:rsidRPr="00895C01">
          <w:rPr>
            <w:rStyle w:val="a4"/>
            <w:rFonts w:ascii="Times New Roman" w:hAnsi="Times New Roman" w:cs="Times New Roman"/>
            <w:color w:val="auto"/>
            <w:sz w:val="28"/>
            <w:szCs w:val="28"/>
            <w:u w:val="none"/>
          </w:rPr>
          <w:t>.</w:t>
        </w:r>
        <w:r w:rsidRPr="00895C01">
          <w:rPr>
            <w:rStyle w:val="a4"/>
            <w:rFonts w:ascii="Times New Roman" w:hAnsi="Times New Roman" w:cs="Times New Roman"/>
            <w:color w:val="auto"/>
            <w:sz w:val="28"/>
            <w:szCs w:val="28"/>
            <w:u w:val="none"/>
            <w:lang w:val="en-US"/>
          </w:rPr>
          <w:t>ru</w:t>
        </w:r>
      </w:hyperlink>
      <w:r w:rsidRPr="00895C01">
        <w:rPr>
          <w:rFonts w:ascii="Times New Roman" w:hAnsi="Times New Roman" w:cs="Times New Roman"/>
          <w:sz w:val="28"/>
          <w:szCs w:val="28"/>
        </w:rPr>
        <w:t>,</w:t>
      </w:r>
      <w:r w:rsidRPr="00F42899">
        <w:rPr>
          <w:rFonts w:ascii="Times New Roman" w:hAnsi="Times New Roman" w:cs="Times New Roman"/>
          <w:sz w:val="28"/>
          <w:szCs w:val="28"/>
        </w:rPr>
        <w:t xml:space="preserve"> телефон: 8</w:t>
      </w:r>
      <w:r w:rsidR="00884120">
        <w:rPr>
          <w:rFonts w:ascii="Times New Roman" w:hAnsi="Times New Roman" w:cs="Times New Roman"/>
          <w:sz w:val="28"/>
          <w:szCs w:val="28"/>
        </w:rPr>
        <w:t xml:space="preserve"> </w:t>
      </w:r>
      <w:r w:rsidRPr="00F42899">
        <w:rPr>
          <w:rFonts w:ascii="Times New Roman" w:hAnsi="Times New Roman" w:cs="Times New Roman"/>
          <w:sz w:val="28"/>
          <w:szCs w:val="28"/>
        </w:rPr>
        <w:t>(34940) 2-42-41.</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Муниципальная услуга предоставляется непосредственно отделом архитектуры и градостроительства Администрации Тазовского района         </w:t>
      </w:r>
      <w:r w:rsidRPr="00F42899">
        <w:rPr>
          <w:rFonts w:ascii="Times New Roman" w:hAnsi="Times New Roman" w:cs="Times New Roman"/>
          <w:sz w:val="28"/>
          <w:szCs w:val="28"/>
        </w:rPr>
        <w:lastRenderedPageBreak/>
        <w:t>(далее – отдел), располо</w:t>
      </w:r>
      <w:r w:rsidR="00884120">
        <w:rPr>
          <w:rFonts w:ascii="Times New Roman" w:hAnsi="Times New Roman" w:cs="Times New Roman"/>
          <w:sz w:val="28"/>
          <w:szCs w:val="28"/>
        </w:rPr>
        <w:t>женным по адресу: 629350, Ямало-</w:t>
      </w:r>
      <w:r w:rsidRPr="00F42899">
        <w:rPr>
          <w:rFonts w:ascii="Times New Roman" w:hAnsi="Times New Roman" w:cs="Times New Roman"/>
          <w:sz w:val="28"/>
          <w:szCs w:val="28"/>
        </w:rPr>
        <w:t>Ненецкий авт</w:t>
      </w:r>
      <w:r w:rsidR="00884120">
        <w:rPr>
          <w:rFonts w:ascii="Times New Roman" w:hAnsi="Times New Roman" w:cs="Times New Roman"/>
          <w:sz w:val="28"/>
          <w:szCs w:val="28"/>
        </w:rPr>
        <w:t xml:space="preserve">ономный округ, пгт. Тазовский, </w:t>
      </w:r>
      <w:r w:rsidRPr="00F42899">
        <w:rPr>
          <w:rFonts w:ascii="Times New Roman" w:hAnsi="Times New Roman" w:cs="Times New Roman"/>
          <w:sz w:val="28"/>
          <w:szCs w:val="28"/>
        </w:rPr>
        <w:t xml:space="preserve">ул. Колхозная 24а. Адрес электронной </w:t>
      </w:r>
      <w:r w:rsidRPr="00884120">
        <w:rPr>
          <w:rFonts w:ascii="Times New Roman" w:hAnsi="Times New Roman" w:cs="Times New Roman"/>
          <w:sz w:val="28"/>
          <w:szCs w:val="28"/>
        </w:rPr>
        <w:t xml:space="preserve">почты </w:t>
      </w:r>
      <w:hyperlink r:id="rId9" w:history="1">
        <w:r w:rsidRPr="00884120">
          <w:rPr>
            <w:rStyle w:val="a4"/>
            <w:rFonts w:ascii="Times New Roman" w:hAnsi="Times New Roman" w:cs="Times New Roman"/>
            <w:color w:val="auto"/>
            <w:sz w:val="28"/>
            <w:szCs w:val="28"/>
            <w:u w:val="none"/>
          </w:rPr>
          <w:t>а</w:t>
        </w:r>
        <w:r w:rsidRPr="00884120">
          <w:rPr>
            <w:rStyle w:val="a4"/>
            <w:rFonts w:ascii="Times New Roman" w:hAnsi="Times New Roman" w:cs="Times New Roman"/>
            <w:color w:val="auto"/>
            <w:sz w:val="28"/>
            <w:szCs w:val="28"/>
            <w:u w:val="none"/>
            <w:lang w:val="en-US"/>
          </w:rPr>
          <w:t>rchitect</w:t>
        </w:r>
        <w:r w:rsidRPr="00884120">
          <w:rPr>
            <w:rStyle w:val="a4"/>
            <w:rFonts w:ascii="Times New Roman" w:hAnsi="Times New Roman" w:cs="Times New Roman"/>
            <w:color w:val="auto"/>
            <w:sz w:val="28"/>
            <w:szCs w:val="28"/>
            <w:u w:val="none"/>
          </w:rPr>
          <w:t>@</w:t>
        </w:r>
        <w:r w:rsidRPr="00884120">
          <w:rPr>
            <w:rStyle w:val="a4"/>
            <w:rFonts w:ascii="Times New Roman" w:hAnsi="Times New Roman" w:cs="Times New Roman"/>
            <w:color w:val="auto"/>
            <w:sz w:val="28"/>
            <w:szCs w:val="28"/>
            <w:u w:val="none"/>
            <w:lang w:val="en-US"/>
          </w:rPr>
          <w:t>tasu</w:t>
        </w:r>
        <w:r w:rsidRPr="00884120">
          <w:rPr>
            <w:rStyle w:val="a4"/>
            <w:rFonts w:ascii="Times New Roman" w:hAnsi="Times New Roman" w:cs="Times New Roman"/>
            <w:color w:val="auto"/>
            <w:sz w:val="28"/>
            <w:szCs w:val="28"/>
            <w:u w:val="none"/>
          </w:rPr>
          <w:t>.ru</w:t>
        </w:r>
      </w:hyperlink>
      <w:r w:rsidR="00884120">
        <w:t>,</w:t>
      </w:r>
      <w:r w:rsidR="00884120">
        <w:rPr>
          <w:rFonts w:ascii="Times New Roman" w:hAnsi="Times New Roman" w:cs="Times New Roman"/>
          <w:sz w:val="28"/>
          <w:szCs w:val="28"/>
        </w:rPr>
        <w:t xml:space="preserve"> телефон для справок </w:t>
      </w:r>
      <w:r w:rsidRPr="00F42899">
        <w:rPr>
          <w:rFonts w:ascii="Times New Roman" w:hAnsi="Times New Roman" w:cs="Times New Roman"/>
          <w:sz w:val="28"/>
          <w:szCs w:val="28"/>
        </w:rPr>
        <w:t>2-12-52; тел</w:t>
      </w:r>
      <w:r w:rsidR="00884120">
        <w:rPr>
          <w:rFonts w:ascii="Times New Roman" w:hAnsi="Times New Roman" w:cs="Times New Roman"/>
          <w:sz w:val="28"/>
          <w:szCs w:val="28"/>
        </w:rPr>
        <w:t>ефон/факс 2-15-26.</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График приема посетителей:</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Понедел</w:t>
      </w:r>
      <w:r w:rsidR="00884120">
        <w:rPr>
          <w:rFonts w:ascii="Times New Roman" w:hAnsi="Times New Roman" w:cs="Times New Roman"/>
          <w:sz w:val="28"/>
          <w:szCs w:val="28"/>
        </w:rPr>
        <w:t>ьник - четверг с 14-00 час. до 16-00 час.</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с 12-30 </w:t>
      </w:r>
      <w:r w:rsidR="00884120">
        <w:rPr>
          <w:rFonts w:ascii="Times New Roman" w:hAnsi="Times New Roman" w:cs="Times New Roman"/>
          <w:sz w:val="28"/>
          <w:szCs w:val="28"/>
        </w:rPr>
        <w:t xml:space="preserve">час. </w:t>
      </w:r>
      <w:r w:rsidRPr="00F42899">
        <w:rPr>
          <w:rFonts w:ascii="Times New Roman" w:hAnsi="Times New Roman" w:cs="Times New Roman"/>
          <w:sz w:val="28"/>
          <w:szCs w:val="28"/>
        </w:rPr>
        <w:t>до 14-00</w:t>
      </w:r>
      <w:r w:rsidR="00884120">
        <w:rPr>
          <w:rFonts w:ascii="Times New Roman" w:hAnsi="Times New Roman" w:cs="Times New Roman"/>
          <w:sz w:val="28"/>
          <w:szCs w:val="28"/>
        </w:rPr>
        <w:t xml:space="preserve">час. </w:t>
      </w:r>
      <w:r w:rsidRPr="00F42899">
        <w:rPr>
          <w:rFonts w:ascii="Times New Roman" w:hAnsi="Times New Roman" w:cs="Times New Roman"/>
          <w:sz w:val="28"/>
          <w:szCs w:val="28"/>
        </w:rPr>
        <w:t>(обеденный перерыв)</w:t>
      </w:r>
      <w:r w:rsidR="00884120">
        <w:rPr>
          <w:rFonts w:ascii="Times New Roman" w:hAnsi="Times New Roman" w:cs="Times New Roman"/>
          <w:sz w:val="28"/>
          <w:szCs w:val="28"/>
        </w:rPr>
        <w:t>.</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Выходные дни – суббота, воскресенье;</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информация о муниципальной услуге, процедуре её предоставления представляется: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непосредственно специалистами отдела архитектуры и градостроительства Администрации Тазовского района;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с использованием средств телефонной связи и электронного информирования;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 посредством размещения на официальном сайте </w:t>
      </w:r>
      <w:r w:rsidR="00884120">
        <w:rPr>
          <w:rFonts w:ascii="Times New Roman" w:hAnsi="Times New Roman" w:cs="Times New Roman"/>
          <w:sz w:val="28"/>
          <w:szCs w:val="28"/>
        </w:rPr>
        <w:t xml:space="preserve">органов местного самоуправления </w:t>
      </w:r>
      <w:hyperlink r:id="rId10" w:history="1">
        <w:r w:rsidRPr="00884120">
          <w:rPr>
            <w:rStyle w:val="a4"/>
            <w:rFonts w:ascii="Times New Roman" w:hAnsi="Times New Roman" w:cs="Times New Roman"/>
            <w:color w:val="auto"/>
            <w:sz w:val="28"/>
            <w:szCs w:val="28"/>
            <w:u w:val="none"/>
            <w:lang w:val="en-US"/>
          </w:rPr>
          <w:t>http</w:t>
        </w:r>
        <w:r w:rsidRPr="00884120">
          <w:rPr>
            <w:rStyle w:val="a4"/>
            <w:rFonts w:ascii="Times New Roman" w:hAnsi="Times New Roman" w:cs="Times New Roman"/>
            <w:color w:val="auto"/>
            <w:sz w:val="28"/>
            <w:szCs w:val="28"/>
            <w:u w:val="none"/>
          </w:rPr>
          <w:t>://</w:t>
        </w:r>
        <w:r w:rsidRPr="00884120">
          <w:rPr>
            <w:rStyle w:val="a4"/>
            <w:rFonts w:ascii="Times New Roman" w:hAnsi="Times New Roman" w:cs="Times New Roman"/>
            <w:color w:val="auto"/>
            <w:sz w:val="28"/>
            <w:szCs w:val="28"/>
            <w:u w:val="none"/>
            <w:lang w:val="en-US"/>
          </w:rPr>
          <w:t>www</w:t>
        </w:r>
        <w:r w:rsidRPr="00884120">
          <w:rPr>
            <w:rStyle w:val="a4"/>
            <w:rFonts w:ascii="Times New Roman" w:hAnsi="Times New Roman" w:cs="Times New Roman"/>
            <w:color w:val="auto"/>
            <w:sz w:val="28"/>
            <w:szCs w:val="28"/>
            <w:u w:val="none"/>
          </w:rPr>
          <w:t>.</w:t>
        </w:r>
        <w:r w:rsidRPr="00884120">
          <w:rPr>
            <w:rStyle w:val="a4"/>
            <w:rFonts w:ascii="Times New Roman" w:hAnsi="Times New Roman" w:cs="Times New Roman"/>
            <w:color w:val="auto"/>
            <w:sz w:val="28"/>
            <w:szCs w:val="28"/>
            <w:u w:val="none"/>
            <w:lang w:val="en-US"/>
          </w:rPr>
          <w:t>tasu</w:t>
        </w:r>
        <w:r w:rsidRPr="00884120">
          <w:rPr>
            <w:rStyle w:val="a4"/>
            <w:rFonts w:ascii="Times New Roman" w:hAnsi="Times New Roman" w:cs="Times New Roman"/>
            <w:color w:val="auto"/>
            <w:sz w:val="28"/>
            <w:szCs w:val="28"/>
            <w:u w:val="none"/>
          </w:rPr>
          <w:t>.</w:t>
        </w:r>
        <w:r w:rsidRPr="00884120">
          <w:rPr>
            <w:rStyle w:val="a4"/>
            <w:rFonts w:ascii="Times New Roman" w:hAnsi="Times New Roman" w:cs="Times New Roman"/>
            <w:color w:val="auto"/>
            <w:sz w:val="28"/>
            <w:szCs w:val="28"/>
            <w:u w:val="none"/>
            <w:lang w:val="en-US"/>
          </w:rPr>
          <w:t>ru</w:t>
        </w:r>
      </w:hyperlink>
      <w:r w:rsidRPr="00884120">
        <w:rPr>
          <w:rFonts w:ascii="Times New Roman" w:hAnsi="Times New Roman" w:cs="Times New Roman"/>
          <w:sz w:val="28"/>
          <w:szCs w:val="28"/>
        </w:rPr>
        <w:t>,</w:t>
      </w:r>
      <w:r w:rsidRPr="00F42899">
        <w:rPr>
          <w:rFonts w:ascii="Times New Roman" w:hAnsi="Times New Roman" w:cs="Times New Roman"/>
          <w:sz w:val="28"/>
          <w:szCs w:val="28"/>
        </w:rPr>
        <w:t xml:space="preserve"> на Региональном портале государственных и муниципальных услуг (функций) Ямало-Ненецкого автономного округа (</w:t>
      </w:r>
      <w:hyperlink r:id="rId11" w:history="1">
        <w:r w:rsidRPr="00F42899">
          <w:rPr>
            <w:rFonts w:ascii="Times New Roman" w:hAnsi="Times New Roman" w:cs="Times New Roman"/>
            <w:sz w:val="28"/>
            <w:szCs w:val="28"/>
          </w:rPr>
          <w:t>www.pgu-yamal.ru</w:t>
        </w:r>
      </w:hyperlink>
      <w:r w:rsidRPr="00F42899">
        <w:rPr>
          <w:rFonts w:ascii="Times New Roman" w:hAnsi="Times New Roman" w:cs="Times New Roman"/>
          <w:sz w:val="28"/>
          <w:szCs w:val="28"/>
        </w:rPr>
        <w:t>), публикаций в средствах массовой информации, издания информационных материалов (брошюр, буклетов), на стендах в помещении органа местного самоуправления;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 для получения информации о муниципальной услуге, процедуре её предоставления, ходе предоставления муниципальной услуги заинтересованные лица вправе обращаться: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в устной форме лично или по телефону к специалистам отдела, участвующим в предоставлении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в письменной форме лично или почтой в адрес отдела;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в письменной форме по адресу электронной почты отдела.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4. Информирование заявителей проводится в двух формах: устное и письменное.</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При ответах на телефонные звонки и обращения заявителей лично в приёмные часы специалисты отдела, участвующие в предоставлении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Устное информирование обратившегося лица осуществляется не более 15 минут.</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 случае</w:t>
      </w:r>
      <w:r w:rsidR="000C007D">
        <w:rPr>
          <w:rFonts w:ascii="Times New Roman" w:hAnsi="Times New Roman" w:cs="Times New Roman"/>
          <w:sz w:val="28"/>
          <w:szCs w:val="28"/>
        </w:rPr>
        <w:t>,</w:t>
      </w:r>
      <w:r w:rsidRPr="00F42899">
        <w:rPr>
          <w:rFonts w:ascii="Times New Roman" w:hAnsi="Times New Roman" w:cs="Times New Roman"/>
          <w:sz w:val="28"/>
          <w:szCs w:val="28"/>
        </w:rPr>
        <w:t xml:space="preserve">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Письменное информирование по вопросам предоставления муниципальной услуги осуществляется при получении обращения </w:t>
      </w:r>
      <w:r w:rsidRPr="00F42899">
        <w:rPr>
          <w:rFonts w:ascii="Times New Roman" w:hAnsi="Times New Roman" w:cs="Times New Roman"/>
          <w:sz w:val="28"/>
          <w:szCs w:val="28"/>
        </w:rPr>
        <w:lastRenderedPageBreak/>
        <w:t>заинтересованного лица о предоставлении письменной информации по вопросам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Ответ на обращение даётся в течение 30 дней со дня </w:t>
      </w:r>
      <w:r w:rsidR="000C007D">
        <w:rPr>
          <w:rFonts w:ascii="Times New Roman" w:hAnsi="Times New Roman" w:cs="Times New Roman"/>
          <w:sz w:val="28"/>
          <w:szCs w:val="28"/>
        </w:rPr>
        <w:t xml:space="preserve">его </w:t>
      </w:r>
      <w:r w:rsidRPr="00F42899">
        <w:rPr>
          <w:rFonts w:ascii="Times New Roman" w:hAnsi="Times New Roman" w:cs="Times New Roman"/>
          <w:sz w:val="28"/>
          <w:szCs w:val="28"/>
        </w:rPr>
        <w:t>регистрации.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Специалисты отдела, участвующие в предоставлении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Письменный ответ на обращение, содержащий фамилию и номер телефона исполнителя, подписывается руководителем отдела либо уполномоченным им лицом и направляется по почтовому адресу, указанному в обращении.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 случае</w:t>
      </w:r>
      <w:r w:rsidR="000C007D">
        <w:rPr>
          <w:rFonts w:ascii="Times New Roman" w:hAnsi="Times New Roman" w:cs="Times New Roman"/>
          <w:sz w:val="28"/>
          <w:szCs w:val="28"/>
        </w:rPr>
        <w:t>,</w:t>
      </w:r>
      <w:r w:rsidRPr="00F42899">
        <w:rPr>
          <w:rFonts w:ascii="Times New Roman" w:hAnsi="Times New Roman" w:cs="Times New Roman"/>
          <w:sz w:val="28"/>
          <w:szCs w:val="28"/>
        </w:rPr>
        <w:t xml:space="preserve">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даётся.</w:t>
      </w:r>
    </w:p>
    <w:p w:rsidR="00FB7C1C" w:rsidRPr="00F42899" w:rsidRDefault="00FB7C1C" w:rsidP="00F42899">
      <w:pPr>
        <w:spacing w:after="0" w:line="240" w:lineRule="auto"/>
        <w:ind w:firstLine="709"/>
        <w:jc w:val="both"/>
        <w:rPr>
          <w:rFonts w:ascii="Times New Roman" w:hAnsi="Times New Roman" w:cs="Times New Roman"/>
          <w:sz w:val="28"/>
          <w:szCs w:val="28"/>
        </w:rPr>
      </w:pPr>
    </w:p>
    <w:p w:rsidR="00FB7C1C" w:rsidRPr="00F42899" w:rsidRDefault="00FB7C1C" w:rsidP="00F42899">
      <w:pPr>
        <w:pStyle w:val="ConsPlusNormal"/>
        <w:widowControl/>
        <w:ind w:firstLine="0"/>
        <w:jc w:val="center"/>
        <w:rPr>
          <w:rFonts w:ascii="Times New Roman" w:hAnsi="Times New Roman" w:cs="Times New Roman"/>
          <w:b/>
          <w:sz w:val="28"/>
          <w:szCs w:val="28"/>
        </w:rPr>
      </w:pPr>
      <w:r w:rsidRPr="00F42899">
        <w:rPr>
          <w:rFonts w:ascii="Times New Roman" w:hAnsi="Times New Roman" w:cs="Times New Roman"/>
          <w:b/>
          <w:sz w:val="28"/>
          <w:szCs w:val="28"/>
        </w:rPr>
        <w:t>II. Стандарт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5. Наименование муниципальной услуги: Выдача разрешения на установку рекламной конструкции на соответствующей территории, аннулирование таких разрешений, выдача предписаний о демонтаже самовольно установленных вновь рекламных конструкций.</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6.  Муниципальная услуга предоставляется отделом архитектуры и градостроительства  Администрации Тазовского района. </w:t>
      </w:r>
    </w:p>
    <w:p w:rsidR="00FB7C1C" w:rsidRPr="00F42899" w:rsidRDefault="00FB7C1C" w:rsidP="00F42899">
      <w:pPr>
        <w:pStyle w:val="ConsPlusNormal"/>
        <w:widowControl/>
        <w:ind w:firstLine="0"/>
        <w:jc w:val="center"/>
        <w:rPr>
          <w:rFonts w:ascii="Times New Roman" w:hAnsi="Times New Roman" w:cs="Times New Roman"/>
          <w:sz w:val="28"/>
          <w:szCs w:val="28"/>
        </w:rPr>
      </w:pPr>
    </w:p>
    <w:p w:rsidR="00FB7C1C" w:rsidRPr="00F42899" w:rsidRDefault="00FB7C1C" w:rsidP="000C007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Результат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7.  Результатом предоставления муниципальной услуги является: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 выдача разрешения на установку рекламной конструкции на соответствующей территории (приложение </w:t>
      </w:r>
      <w:r w:rsidR="000C007D">
        <w:rPr>
          <w:rFonts w:ascii="Times New Roman" w:hAnsi="Times New Roman" w:cs="Times New Roman"/>
          <w:sz w:val="28"/>
          <w:szCs w:val="28"/>
        </w:rPr>
        <w:t xml:space="preserve">№ </w:t>
      </w:r>
      <w:r w:rsidRPr="00F42899">
        <w:rPr>
          <w:rFonts w:ascii="Times New Roman" w:hAnsi="Times New Roman" w:cs="Times New Roman"/>
          <w:sz w:val="28"/>
          <w:szCs w:val="28"/>
        </w:rPr>
        <w:t>1);</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аннулирование таких разрешений;</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выдача предписаний о демонтаже самовольно установленных вновь рекламных конструкций;</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отказ в предоставлении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p>
    <w:p w:rsidR="00FB7C1C" w:rsidRPr="00F42899" w:rsidRDefault="00FB7C1C" w:rsidP="00F42899">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Сроки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8.  Муниципальная услуга «Выдача разрешения на установку рекламной конструкции на соответствующей территории, аннулирование таких разрешений, выдача предписаний о демонтаже самовольно установленных вновь рекламных конструкций» предоставляется  в течении двух месяцев с момента регистрации обращения заявителя документов согласно перечню, указанному в пункте 10 настоящего Административного регламента.</w:t>
      </w:r>
    </w:p>
    <w:p w:rsidR="000C007D" w:rsidRDefault="000C007D" w:rsidP="00F42899">
      <w:pPr>
        <w:pStyle w:val="ConsPlusNormal"/>
        <w:widowControl/>
        <w:ind w:firstLine="709"/>
        <w:jc w:val="both"/>
        <w:rPr>
          <w:rFonts w:ascii="Times New Roman" w:hAnsi="Times New Roman" w:cs="Times New Roman"/>
          <w:sz w:val="28"/>
          <w:szCs w:val="28"/>
        </w:rPr>
      </w:pPr>
    </w:p>
    <w:p w:rsidR="000C007D" w:rsidRPr="00F42899" w:rsidRDefault="000C007D" w:rsidP="00F42899">
      <w:pPr>
        <w:pStyle w:val="ConsPlusNormal"/>
        <w:widowControl/>
        <w:ind w:firstLine="709"/>
        <w:jc w:val="both"/>
        <w:rPr>
          <w:rFonts w:ascii="Times New Roman" w:hAnsi="Times New Roman" w:cs="Times New Roman"/>
          <w:sz w:val="28"/>
          <w:szCs w:val="28"/>
        </w:rPr>
      </w:pPr>
    </w:p>
    <w:p w:rsidR="00FB7C1C" w:rsidRPr="00F42899" w:rsidRDefault="00FB7C1C" w:rsidP="000C007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lastRenderedPageBreak/>
        <w:t>Правовые основания для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9. Правовыми основаниями предоставления муниципальной услуги являются: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Конституция Российской Федерации от 12 декабря 1993 года;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w:t>
      </w:r>
      <w:r w:rsidR="000C007D">
        <w:rPr>
          <w:rFonts w:ascii="Times New Roman" w:hAnsi="Times New Roman" w:cs="Times New Roman"/>
          <w:sz w:val="28"/>
          <w:szCs w:val="28"/>
        </w:rPr>
        <w:t xml:space="preserve">)  Федеральный закон от 13 марта </w:t>
      </w:r>
      <w:r w:rsidRPr="00F42899">
        <w:rPr>
          <w:rFonts w:ascii="Times New Roman" w:hAnsi="Times New Roman" w:cs="Times New Roman"/>
          <w:sz w:val="28"/>
          <w:szCs w:val="28"/>
        </w:rPr>
        <w:t>2006 № 38-ФЗ «О рекламе»;</w:t>
      </w:r>
    </w:p>
    <w:p w:rsidR="00FB7C1C" w:rsidRPr="00F42899" w:rsidRDefault="00FB7C1C" w:rsidP="00F42899">
      <w:pPr>
        <w:tabs>
          <w:tab w:val="left" w:pos="1260"/>
        </w:tabs>
        <w:spacing w:after="0" w:line="240" w:lineRule="auto"/>
        <w:ind w:firstLine="709"/>
        <w:jc w:val="both"/>
        <w:rPr>
          <w:rFonts w:ascii="Times New Roman" w:hAnsi="Times New Roman" w:cs="Times New Roman"/>
          <w:sz w:val="28"/>
          <w:szCs w:val="28"/>
        </w:rPr>
      </w:pPr>
      <w:r w:rsidRPr="00F42899">
        <w:rPr>
          <w:rFonts w:ascii="Times New Roman" w:hAnsi="Times New Roman" w:cs="Times New Roman"/>
          <w:sz w:val="28"/>
        </w:rPr>
        <w:t>3)</w:t>
      </w:r>
      <w:r w:rsidRPr="00F42899">
        <w:rPr>
          <w:rFonts w:ascii="Times New Roman" w:hAnsi="Times New Roman" w:cs="Times New Roman"/>
          <w:sz w:val="26"/>
          <w:szCs w:val="26"/>
        </w:rPr>
        <w:t xml:space="preserve"> </w:t>
      </w:r>
      <w:r w:rsidRPr="00F42899">
        <w:rPr>
          <w:rFonts w:ascii="Times New Roman" w:hAnsi="Times New Roman" w:cs="Times New Roman"/>
          <w:sz w:val="28"/>
          <w:szCs w:val="28"/>
        </w:rPr>
        <w:t xml:space="preserve">Федеральный закон от </w:t>
      </w:r>
      <w:r w:rsidR="000C007D">
        <w:rPr>
          <w:rFonts w:ascii="Times New Roman" w:hAnsi="Times New Roman" w:cs="Times New Roman"/>
          <w:sz w:val="28"/>
          <w:szCs w:val="28"/>
        </w:rPr>
        <w:t>0</w:t>
      </w:r>
      <w:r w:rsidRPr="00F42899">
        <w:rPr>
          <w:rFonts w:ascii="Times New Roman" w:hAnsi="Times New Roman" w:cs="Times New Roman"/>
          <w:sz w:val="28"/>
          <w:szCs w:val="28"/>
        </w:rPr>
        <w:t>2 мая 2006 года № 59-ФЗ «О порядке рассмотрения обращений граждан Российской Федерации»;</w:t>
      </w:r>
    </w:p>
    <w:p w:rsidR="00FB7C1C" w:rsidRPr="00F42899" w:rsidRDefault="00FB7C1C" w:rsidP="00F42899">
      <w:pPr>
        <w:tabs>
          <w:tab w:val="left" w:pos="1260"/>
        </w:tabs>
        <w:spacing w:after="0" w:line="240" w:lineRule="auto"/>
        <w:ind w:firstLine="709"/>
        <w:jc w:val="both"/>
        <w:rPr>
          <w:rFonts w:ascii="Times New Roman" w:hAnsi="Times New Roman" w:cs="Times New Roman"/>
          <w:sz w:val="28"/>
          <w:szCs w:val="28"/>
        </w:rPr>
      </w:pPr>
      <w:r w:rsidRPr="00F42899">
        <w:rPr>
          <w:rFonts w:ascii="Times New Roman" w:hAnsi="Times New Roman" w:cs="Times New Roman"/>
          <w:sz w:val="28"/>
          <w:szCs w:val="28"/>
        </w:rPr>
        <w:t>5) Закон Российской Федерации от 27 апреля 1993 года № 4866-1                   «Об обжаловании в суд действий и решений, нару</w:t>
      </w:r>
      <w:r w:rsidR="000C007D">
        <w:rPr>
          <w:rFonts w:ascii="Times New Roman" w:hAnsi="Times New Roman" w:cs="Times New Roman"/>
          <w:sz w:val="28"/>
          <w:szCs w:val="28"/>
        </w:rPr>
        <w:t>шающих права и свободы граждан»;</w:t>
      </w:r>
    </w:p>
    <w:p w:rsidR="00FB7C1C" w:rsidRPr="00F42899" w:rsidRDefault="00FB7C1C" w:rsidP="00F42899">
      <w:pPr>
        <w:tabs>
          <w:tab w:val="left" w:pos="1260"/>
        </w:tabs>
        <w:spacing w:after="0" w:line="240" w:lineRule="auto"/>
        <w:ind w:firstLine="709"/>
        <w:jc w:val="both"/>
        <w:rPr>
          <w:rFonts w:ascii="Times New Roman" w:hAnsi="Times New Roman" w:cs="Times New Roman"/>
          <w:sz w:val="28"/>
          <w:szCs w:val="28"/>
        </w:rPr>
      </w:pPr>
      <w:r w:rsidRPr="00F42899">
        <w:rPr>
          <w:rFonts w:ascii="Times New Roman" w:hAnsi="Times New Roman" w:cs="Times New Roman"/>
          <w:sz w:val="28"/>
          <w:szCs w:val="28"/>
        </w:rPr>
        <w:t>6) иные нормативные правовые акты Российско</w:t>
      </w:r>
      <w:r w:rsidR="000C007D">
        <w:rPr>
          <w:rFonts w:ascii="Times New Roman" w:hAnsi="Times New Roman" w:cs="Times New Roman"/>
          <w:sz w:val="28"/>
          <w:szCs w:val="28"/>
        </w:rPr>
        <w:t>й Федерации,              Ямало-</w:t>
      </w:r>
      <w:r w:rsidRPr="00F42899">
        <w:rPr>
          <w:rFonts w:ascii="Times New Roman" w:hAnsi="Times New Roman" w:cs="Times New Roman"/>
          <w:sz w:val="28"/>
          <w:szCs w:val="28"/>
        </w:rPr>
        <w:t>Ненецкого автономного округа, регламентирующие правоотношения в сфере пред</w:t>
      </w:r>
      <w:r w:rsidR="000C007D">
        <w:rPr>
          <w:rFonts w:ascii="Times New Roman" w:hAnsi="Times New Roman" w:cs="Times New Roman"/>
          <w:sz w:val="28"/>
          <w:szCs w:val="28"/>
        </w:rPr>
        <w:t>оставления муниципальной услуги.</w:t>
      </w:r>
    </w:p>
    <w:p w:rsidR="00FB7C1C" w:rsidRPr="00F42899" w:rsidRDefault="00FB7C1C" w:rsidP="00F42899">
      <w:pPr>
        <w:tabs>
          <w:tab w:val="left" w:pos="1260"/>
        </w:tabs>
        <w:spacing w:after="0" w:line="240" w:lineRule="auto"/>
        <w:ind w:firstLine="709"/>
        <w:jc w:val="both"/>
        <w:rPr>
          <w:rFonts w:ascii="Times New Roman" w:hAnsi="Times New Roman" w:cs="Times New Roman"/>
          <w:sz w:val="28"/>
          <w:szCs w:val="28"/>
        </w:rPr>
      </w:pPr>
      <w:r w:rsidRPr="00F42899">
        <w:rPr>
          <w:rFonts w:ascii="Times New Roman" w:hAnsi="Times New Roman" w:cs="Times New Roman"/>
          <w:sz w:val="26"/>
          <w:szCs w:val="26"/>
        </w:rPr>
        <w:t xml:space="preserve"> </w:t>
      </w:r>
    </w:p>
    <w:p w:rsidR="00FB7C1C" w:rsidRPr="00F42899" w:rsidRDefault="00FB7C1C" w:rsidP="00F42899">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Перечень документов, необходимых для получения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10. Для получения муниципальной услуги заявитель представляет в отдел: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 заявление на предоставление муниципальной услуги (приложение </w:t>
      </w:r>
      <w:r w:rsidR="000C007D">
        <w:rPr>
          <w:rFonts w:ascii="Times New Roman" w:hAnsi="Times New Roman" w:cs="Times New Roman"/>
          <w:sz w:val="28"/>
          <w:szCs w:val="28"/>
        </w:rPr>
        <w:t xml:space="preserve">№ </w:t>
      </w:r>
      <w:r w:rsidRPr="00F42899">
        <w:rPr>
          <w:rFonts w:ascii="Times New Roman" w:hAnsi="Times New Roman" w:cs="Times New Roman"/>
          <w:sz w:val="28"/>
          <w:szCs w:val="28"/>
        </w:rPr>
        <w:t>2);</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данные о заявителе – физическом лице либо данные о государственной регистрации физического лица в качестве индивидуального предпринимателя;</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документ о праве собственности на имущество, к которому присоединяется рекламная конструкция, если заявитель является законным владельцем недвижимого имущества;</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подтверждение в письменной форме согласия собственника или иного законного владельца соответствующего недвижимого имущества, если заявитель не является собственником или иным законным владельцем недвижимого имущества. В случае если имущество закреплено собственником за другим лицом на праве хозяйственного ведения, праве оперативного управления или ином вещном праве, договор на установку и эксплуатацию рекламной конструкции заключается с лицом, обладающим правом хозяйственного ведения, правом оперативного управления или иным вещным правом на такое имущество, при наличии с</w:t>
      </w:r>
      <w:r w:rsidR="000C007D">
        <w:rPr>
          <w:rFonts w:ascii="Times New Roman" w:hAnsi="Times New Roman" w:cs="Times New Roman"/>
          <w:sz w:val="28"/>
          <w:szCs w:val="28"/>
        </w:rPr>
        <w:t xml:space="preserve">огласия собственника. В случае, </w:t>
      </w:r>
      <w:r w:rsidRPr="00F42899">
        <w:rPr>
          <w:rFonts w:ascii="Times New Roman" w:hAnsi="Times New Roman" w:cs="Times New Roman"/>
          <w:sz w:val="28"/>
          <w:szCs w:val="28"/>
        </w:rPr>
        <w:t>если недвижимое имущество (земельный участок, здание, иное недвижимое имущество) находится в муниципальной собственности, договор на установку и эксплуатацию рекламной конструкции на муниципальном имуществе осуществляется на основе торгов;</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схема размещения рекламной конструкции на местности с привязкой и указанием расстояния до других рядом стоящих объектов (знаков дорожного движения, рекламных конструкций, остановочных комплексов, зданий, сооружений);</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чертеж несущей конструкции и фундамента рекламного щита или указателя с узлами крепления;</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xml:space="preserve">- схему рекламного щита в цвете с указанием размеров предлагаемых </w:t>
      </w:r>
      <w:r w:rsidRPr="00F42899">
        <w:rPr>
          <w:rFonts w:ascii="Times New Roman" w:hAnsi="Times New Roman" w:cs="Times New Roman"/>
          <w:sz w:val="28"/>
          <w:szCs w:val="28"/>
        </w:rPr>
        <w:lastRenderedPageBreak/>
        <w:t>надписей;</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схему расположения осветительных устройств с указанием параметров источников освещения, а также схему подводки электроэнергии;</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световой режим работы рекламного щита, параметры световых и осветительных устройств;</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сведения о производстве работ по устройству наружной рекламы, включая сведения о необходимости занятия проезжей части дороги, или улицы, или полосы отвода и необходимости временного закрытия или ограничения движения;</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информацию</w:t>
      </w:r>
      <w:r w:rsidR="000C007D">
        <w:rPr>
          <w:rFonts w:ascii="Times New Roman" w:hAnsi="Times New Roman" w:cs="Times New Roman"/>
          <w:sz w:val="28"/>
          <w:szCs w:val="28"/>
        </w:rPr>
        <w:t xml:space="preserve"> о возможности звуковых сигналов</w:t>
      </w:r>
      <w:r w:rsidRPr="00F42899">
        <w:rPr>
          <w:rFonts w:ascii="Times New Roman" w:hAnsi="Times New Roman" w:cs="Times New Roman"/>
          <w:sz w:val="28"/>
          <w:szCs w:val="28"/>
        </w:rPr>
        <w:t>, издаваемых рекламой, и их мощности.</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 xml:space="preserve">10.1 Выдача разрешения на установку рекламных конструкций производится при предъявлении квитанции об оплате государственной пошлины. </w:t>
      </w:r>
    </w:p>
    <w:p w:rsidR="00FB7C1C" w:rsidRPr="00F42899" w:rsidRDefault="00FB7C1C" w:rsidP="00F42899">
      <w:pPr>
        <w:pStyle w:val="ConsPlusNormal"/>
        <w:ind w:firstLine="540"/>
        <w:jc w:val="both"/>
        <w:rPr>
          <w:rFonts w:ascii="Times New Roman" w:hAnsi="Times New Roman" w:cs="Times New Roman"/>
          <w:sz w:val="28"/>
          <w:szCs w:val="28"/>
        </w:rPr>
      </w:pPr>
      <w:r w:rsidRPr="00F42899">
        <w:rPr>
          <w:rFonts w:ascii="Times New Roman" w:hAnsi="Times New Roman" w:cs="Times New Roman"/>
          <w:sz w:val="28"/>
          <w:szCs w:val="28"/>
        </w:rPr>
        <w:t>10.2 Разрешение на установку рекламных конструкций выдается на каждую рекламную конструкцию на срок действия договора на установку и эксплуатацию рекламной конструкции.</w:t>
      </w:r>
    </w:p>
    <w:p w:rsidR="00FB7C1C" w:rsidRPr="000C007D" w:rsidRDefault="00FB7C1C" w:rsidP="00F42899">
      <w:pPr>
        <w:pStyle w:val="ConsPlusNormal"/>
        <w:widowControl/>
        <w:ind w:firstLine="709"/>
        <w:rPr>
          <w:rFonts w:ascii="Times New Roman" w:hAnsi="Times New Roman" w:cs="Times New Roman"/>
          <w:sz w:val="28"/>
          <w:szCs w:val="28"/>
        </w:rPr>
      </w:pPr>
      <w:r w:rsidRPr="00F42899">
        <w:rPr>
          <w:rFonts w:ascii="Times New Roman" w:hAnsi="Times New Roman" w:cs="Times New Roman"/>
          <w:sz w:val="28"/>
          <w:szCs w:val="28"/>
        </w:rPr>
        <w:t xml:space="preserve">10.3  Заявление и документы, необходимые для получения муниципальной услуги можно направить в электронной форме на электронный адрес </w:t>
      </w:r>
      <w:r w:rsidRPr="000C007D">
        <w:rPr>
          <w:rFonts w:ascii="Times New Roman" w:hAnsi="Times New Roman" w:cs="Times New Roman"/>
          <w:sz w:val="28"/>
          <w:szCs w:val="28"/>
        </w:rPr>
        <w:t xml:space="preserve">отдела </w:t>
      </w:r>
      <w:hyperlink r:id="rId12" w:history="1">
        <w:r w:rsidRPr="000C007D">
          <w:rPr>
            <w:rStyle w:val="a4"/>
            <w:rFonts w:ascii="Times New Roman" w:hAnsi="Times New Roman" w:cs="Times New Roman"/>
            <w:color w:val="auto"/>
            <w:sz w:val="28"/>
            <w:szCs w:val="28"/>
            <w:u w:val="none"/>
          </w:rPr>
          <w:t>а</w:t>
        </w:r>
        <w:r w:rsidRPr="000C007D">
          <w:rPr>
            <w:rStyle w:val="a4"/>
            <w:rFonts w:ascii="Times New Roman" w:hAnsi="Times New Roman" w:cs="Times New Roman"/>
            <w:color w:val="auto"/>
            <w:sz w:val="28"/>
            <w:szCs w:val="28"/>
            <w:u w:val="none"/>
            <w:lang w:val="en-US"/>
          </w:rPr>
          <w:t>rchitect</w:t>
        </w:r>
        <w:r w:rsidRPr="000C007D">
          <w:rPr>
            <w:rStyle w:val="a4"/>
            <w:rFonts w:ascii="Times New Roman" w:hAnsi="Times New Roman" w:cs="Times New Roman"/>
            <w:color w:val="auto"/>
            <w:sz w:val="28"/>
            <w:szCs w:val="28"/>
            <w:u w:val="none"/>
          </w:rPr>
          <w:t>@</w:t>
        </w:r>
        <w:r w:rsidRPr="000C007D">
          <w:rPr>
            <w:rStyle w:val="a4"/>
            <w:rFonts w:ascii="Times New Roman" w:hAnsi="Times New Roman" w:cs="Times New Roman"/>
            <w:color w:val="auto"/>
            <w:sz w:val="28"/>
            <w:szCs w:val="28"/>
            <w:u w:val="none"/>
            <w:lang w:val="en-US"/>
          </w:rPr>
          <w:t>tasu</w:t>
        </w:r>
        <w:r w:rsidRPr="000C007D">
          <w:rPr>
            <w:rStyle w:val="a4"/>
            <w:rFonts w:ascii="Times New Roman" w:hAnsi="Times New Roman" w:cs="Times New Roman"/>
            <w:color w:val="auto"/>
            <w:sz w:val="28"/>
            <w:szCs w:val="28"/>
            <w:u w:val="none"/>
          </w:rPr>
          <w:t>.ru</w:t>
        </w:r>
      </w:hyperlink>
      <w:r w:rsidRPr="000C007D">
        <w:rPr>
          <w:rFonts w:ascii="Times New Roman" w:hAnsi="Times New Roman" w:cs="Times New Roman"/>
          <w:sz w:val="28"/>
          <w:szCs w:val="28"/>
        </w:rPr>
        <w:t>.</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11. Представленные документы должны соответствовать следующим требованиям:</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текст документа написан разборчиво от руки или при помощи средств электронно-вычислительной техники;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фамилия, имя и отчество (последнее – при наличии) (наименование) заявителя, его место жительства (место нахождения), телефон написаны полностью;</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 в документах отсутствуют неоговорённые исправления;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4) документы не исполнены карандашом.</w:t>
      </w:r>
    </w:p>
    <w:p w:rsidR="00FB7C1C" w:rsidRPr="00F42899" w:rsidRDefault="00FB7C1C" w:rsidP="000C007D">
      <w:pPr>
        <w:pStyle w:val="ConsPlusNormal"/>
        <w:widowControl/>
        <w:ind w:firstLine="0"/>
        <w:jc w:val="center"/>
        <w:rPr>
          <w:rFonts w:ascii="Times New Roman" w:hAnsi="Times New Roman" w:cs="Times New Roman"/>
          <w:sz w:val="28"/>
          <w:szCs w:val="28"/>
        </w:rPr>
      </w:pPr>
    </w:p>
    <w:p w:rsidR="00FB7C1C" w:rsidRPr="00F42899" w:rsidRDefault="00FB7C1C" w:rsidP="000C007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Перечень оснований для отказа в приёме документов, необходимых для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12. Основаниями для отказа в приёме документов, необходимых для предоставления муниципальной услуги, являются: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представление документов, не соответствующих перечню, указанному в пункте 10 настоящего Административного регламента;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нарушение требований к оформлению документов.</w:t>
      </w:r>
    </w:p>
    <w:p w:rsidR="00FB7C1C" w:rsidRPr="00F42899" w:rsidRDefault="00FB7C1C" w:rsidP="00F42899">
      <w:pPr>
        <w:pStyle w:val="ConsPlusNormal"/>
        <w:widowControl/>
        <w:ind w:firstLine="709"/>
        <w:jc w:val="both"/>
        <w:rPr>
          <w:rFonts w:ascii="Times New Roman" w:hAnsi="Times New Roman" w:cs="Times New Roman"/>
          <w:sz w:val="28"/>
          <w:szCs w:val="28"/>
        </w:rPr>
      </w:pPr>
    </w:p>
    <w:p w:rsidR="00FB7C1C" w:rsidRPr="00F42899" w:rsidRDefault="00FB7C1C" w:rsidP="000C007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Перечень оснований для отказа в предоставлении</w:t>
      </w:r>
    </w:p>
    <w:p w:rsidR="00FB7C1C" w:rsidRPr="00F42899" w:rsidRDefault="00FB7C1C" w:rsidP="000C007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муниципальной услуги</w:t>
      </w:r>
    </w:p>
    <w:p w:rsidR="00FB7C1C" w:rsidRPr="00F42899" w:rsidRDefault="00FB7C1C" w:rsidP="000C007D">
      <w:pPr>
        <w:pStyle w:val="ConsPlusNormal"/>
        <w:widowControl/>
        <w:ind w:firstLine="709"/>
        <w:jc w:val="center"/>
        <w:rPr>
          <w:rFonts w:ascii="Times New Roman" w:hAnsi="Times New Roman" w:cs="Times New Roman"/>
          <w:sz w:val="28"/>
          <w:szCs w:val="28"/>
        </w:rPr>
      </w:pP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13. </w:t>
      </w:r>
      <w:bookmarkStart w:id="0" w:name="_Ref151864317"/>
      <w:r w:rsidRPr="00F42899">
        <w:rPr>
          <w:rFonts w:ascii="Times New Roman" w:hAnsi="Times New Roman" w:cs="Times New Roman"/>
          <w:sz w:val="28"/>
          <w:szCs w:val="28"/>
        </w:rPr>
        <w:t>Основаниями для отказа в предоставлении муниципальной услуги</w:t>
      </w:r>
      <w:bookmarkEnd w:id="0"/>
      <w:r w:rsidRPr="00F42899">
        <w:rPr>
          <w:rFonts w:ascii="Times New Roman" w:hAnsi="Times New Roman" w:cs="Times New Roman"/>
          <w:sz w:val="28"/>
          <w:szCs w:val="28"/>
        </w:rPr>
        <w:t xml:space="preserve"> являются: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lastRenderedPageBreak/>
        <w:t>1) отсутствие у заявителя права на получение муниципальной услуги в соответствии с действующим законодательством;</w:t>
      </w:r>
    </w:p>
    <w:p w:rsidR="00FB7C1C" w:rsidRPr="00F42899" w:rsidRDefault="000C007D"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н</w:t>
      </w:r>
      <w:r w:rsidR="00FB7C1C" w:rsidRPr="00F42899">
        <w:rPr>
          <w:rFonts w:ascii="Times New Roman" w:hAnsi="Times New Roman" w:cs="Times New Roman"/>
          <w:sz w:val="28"/>
          <w:szCs w:val="28"/>
        </w:rPr>
        <w:t>есоответствие проекта рекламной конструкции и ее территориального размещения треб</w:t>
      </w:r>
      <w:r>
        <w:rPr>
          <w:rFonts w:ascii="Times New Roman" w:hAnsi="Times New Roman" w:cs="Times New Roman"/>
          <w:sz w:val="28"/>
          <w:szCs w:val="28"/>
        </w:rPr>
        <w:t>ованиям технического регламента4</w:t>
      </w:r>
    </w:p>
    <w:p w:rsidR="00FB7C1C" w:rsidRPr="00F42899" w:rsidRDefault="000C007D"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н</w:t>
      </w:r>
      <w:r w:rsidR="00FB7C1C" w:rsidRPr="00F42899">
        <w:rPr>
          <w:rFonts w:ascii="Times New Roman" w:hAnsi="Times New Roman" w:cs="Times New Roman"/>
          <w:sz w:val="28"/>
          <w:szCs w:val="28"/>
        </w:rPr>
        <w:t>есоответствие установки рекламной конструкции в заявленном месте схеме территориального план</w:t>
      </w:r>
      <w:r>
        <w:rPr>
          <w:rFonts w:ascii="Times New Roman" w:hAnsi="Times New Roman" w:cs="Times New Roman"/>
          <w:sz w:val="28"/>
          <w:szCs w:val="28"/>
        </w:rPr>
        <w:t>ирования или генеральному плану;</w:t>
      </w:r>
    </w:p>
    <w:p w:rsidR="00FB7C1C" w:rsidRPr="00F42899" w:rsidRDefault="000C007D"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 н</w:t>
      </w:r>
      <w:r w:rsidR="00FB7C1C" w:rsidRPr="00F42899">
        <w:rPr>
          <w:rFonts w:ascii="Times New Roman" w:hAnsi="Times New Roman" w:cs="Times New Roman"/>
          <w:sz w:val="28"/>
          <w:szCs w:val="28"/>
        </w:rPr>
        <w:t>арушение требований нормативных актов по б</w:t>
      </w:r>
      <w:r>
        <w:rPr>
          <w:rFonts w:ascii="Times New Roman" w:hAnsi="Times New Roman" w:cs="Times New Roman"/>
          <w:sz w:val="28"/>
          <w:szCs w:val="28"/>
        </w:rPr>
        <w:t>езопасности движения транспорта4</w:t>
      </w:r>
    </w:p>
    <w:p w:rsidR="00FB7C1C" w:rsidRPr="00F42899" w:rsidRDefault="000C007D"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 н</w:t>
      </w:r>
      <w:r w:rsidR="00FB7C1C" w:rsidRPr="00F42899">
        <w:rPr>
          <w:rFonts w:ascii="Times New Roman" w:hAnsi="Times New Roman" w:cs="Times New Roman"/>
          <w:sz w:val="28"/>
          <w:szCs w:val="28"/>
        </w:rPr>
        <w:t>арушение внешнего архитектурного облика сложившейся застрой</w:t>
      </w:r>
      <w:r>
        <w:rPr>
          <w:rFonts w:ascii="Times New Roman" w:hAnsi="Times New Roman" w:cs="Times New Roman"/>
          <w:sz w:val="28"/>
          <w:szCs w:val="28"/>
        </w:rPr>
        <w:t>ки территорий Тазовского района;</w:t>
      </w:r>
    </w:p>
    <w:p w:rsidR="00FB7C1C" w:rsidRPr="00F42899" w:rsidRDefault="000C007D"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 н</w:t>
      </w:r>
      <w:r w:rsidR="00FB7C1C" w:rsidRPr="00F42899">
        <w:rPr>
          <w:rFonts w:ascii="Times New Roman" w:hAnsi="Times New Roman" w:cs="Times New Roman"/>
          <w:sz w:val="28"/>
          <w:szCs w:val="28"/>
        </w:rPr>
        <w:t>арушение требований законодательства Российской Федерации об объектах культурного наследия (памятниках истории и культуры) народов Российской Федер</w:t>
      </w:r>
      <w:r>
        <w:rPr>
          <w:rFonts w:ascii="Times New Roman" w:hAnsi="Times New Roman" w:cs="Times New Roman"/>
          <w:sz w:val="28"/>
          <w:szCs w:val="28"/>
        </w:rPr>
        <w:t>ации, их охране и использовании;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13.1 Решение об аннулировании разрешений отдел  принимает: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1) 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2) в течение месяца с момента направления ему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3) в случае, если в течение года со дня выдачи разрешения рекламная конструкция не установлена;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4) в случае, если рекламная конструкция используется не в целях распространения рекламы, социальной рекламы;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5) в случае, если разрешение выдано лицу, заключившему договор на установку и эксплуатацию рекламной конструкции с нарушением требований, установленных частями 5.1 - 5.7 статьи 19 Федерального закона «О рекламе», либо результаты аукциона или конкурса признаны недействительными в соответствии с законодательством Российской Федерации;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6) в случае нарушения требований, установленных частями 9.1 (разрешение на установку рекламной конструкции на земельном участке, здании или ином недвижимом имуществе независимо от формы собственности недвижимого имущества выдается лицу, не занимающему преимущественного положения в сфере распространения наружной рекламы) и 9.3 (лицо, которому выдано разрешение на установку рекламной конструкции, обязано уведомлять орган местного самоуправления, выдавший такое разрешение,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 статьи 19 Федерального закона «О рекламе».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13.2</w:t>
      </w:r>
      <w:r w:rsidR="009D2B27">
        <w:rPr>
          <w:rFonts w:ascii="Times New Roman" w:hAnsi="Times New Roman" w:cs="Times New Roman"/>
          <w:sz w:val="28"/>
          <w:szCs w:val="28"/>
        </w:rPr>
        <w:t>.</w:t>
      </w:r>
      <w:r w:rsidRPr="00F42899">
        <w:rPr>
          <w:rFonts w:ascii="Times New Roman" w:hAnsi="Times New Roman" w:cs="Times New Roman"/>
          <w:sz w:val="28"/>
          <w:szCs w:val="28"/>
        </w:rPr>
        <w:t xml:space="preserve"> В случае аннулирования разрешения или признания его недействительным владелец рекламной конструкции либо собственник или </w:t>
      </w:r>
      <w:r w:rsidRPr="00F42899">
        <w:rPr>
          <w:rFonts w:ascii="Times New Roman" w:hAnsi="Times New Roman" w:cs="Times New Roman"/>
          <w:sz w:val="28"/>
          <w:szCs w:val="28"/>
        </w:rPr>
        <w:lastRenderedPageBreak/>
        <w:t xml:space="preserve">иной законный владелец соответствующего недвижимого имущества, к которому такая конструкция присоединена, обязан осуществить демонтаж рекламной конструкции в течение месяца и удалить информацию, размещенную на такой рекламной конструкции, в течение трех дней.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13.3 Установка рекламной конструкции без разрешения (самовольная установка) не допускается. В случае самовольной установки вновь рекламной конструкции она подлежит демонтажу на основании предписания отдела архитектуры и градостроительства</w:t>
      </w:r>
      <w:r w:rsidR="000C007D">
        <w:rPr>
          <w:rFonts w:ascii="Times New Roman" w:hAnsi="Times New Roman" w:cs="Times New Roman"/>
          <w:sz w:val="28"/>
          <w:szCs w:val="28"/>
        </w:rPr>
        <w:t xml:space="preserve"> Администрации района</w:t>
      </w:r>
      <w:r w:rsidRPr="00F42899">
        <w:rPr>
          <w:rFonts w:ascii="Times New Roman" w:hAnsi="Times New Roman" w:cs="Times New Roman"/>
          <w:sz w:val="28"/>
          <w:szCs w:val="28"/>
        </w:rPr>
        <w:t>. Владелец рекламной конструкции обязан устранить выявленные нарушения в срок, указанный в предписании.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 случае не устранения владельцем рекламной конструкции</w:t>
      </w:r>
      <w:r w:rsidR="00F138D3">
        <w:rPr>
          <w:rFonts w:ascii="Times New Roman" w:hAnsi="Times New Roman" w:cs="Times New Roman"/>
          <w:sz w:val="28"/>
          <w:szCs w:val="28"/>
        </w:rPr>
        <w:t>,</w:t>
      </w:r>
      <w:r w:rsidRPr="00F42899">
        <w:rPr>
          <w:rFonts w:ascii="Times New Roman" w:hAnsi="Times New Roman" w:cs="Times New Roman"/>
          <w:sz w:val="28"/>
          <w:szCs w:val="28"/>
        </w:rPr>
        <w:t xml:space="preserve"> выявленных нарушений</w:t>
      </w:r>
      <w:r w:rsidR="00F138D3">
        <w:rPr>
          <w:rFonts w:ascii="Times New Roman" w:hAnsi="Times New Roman" w:cs="Times New Roman"/>
          <w:sz w:val="28"/>
          <w:szCs w:val="28"/>
        </w:rPr>
        <w:t>,</w:t>
      </w:r>
      <w:r w:rsidRPr="00F42899">
        <w:rPr>
          <w:rFonts w:ascii="Times New Roman" w:hAnsi="Times New Roman" w:cs="Times New Roman"/>
          <w:sz w:val="28"/>
          <w:szCs w:val="28"/>
        </w:rPr>
        <w:t xml:space="preserve"> к нему применяются меры</w:t>
      </w:r>
      <w:r w:rsidR="00F138D3">
        <w:rPr>
          <w:rFonts w:ascii="Times New Roman" w:hAnsi="Times New Roman" w:cs="Times New Roman"/>
          <w:sz w:val="28"/>
          <w:szCs w:val="28"/>
        </w:rPr>
        <w:t xml:space="preserve"> административного воздействия. Р</w:t>
      </w:r>
      <w:r w:rsidRPr="00F42899">
        <w:rPr>
          <w:rFonts w:ascii="Times New Roman" w:hAnsi="Times New Roman" w:cs="Times New Roman"/>
          <w:sz w:val="28"/>
          <w:szCs w:val="28"/>
        </w:rPr>
        <w:t xml:space="preserve">екламная конструкция подлежит демонтажу в соответствии с действующим законодательством. </w:t>
      </w:r>
    </w:p>
    <w:p w:rsidR="00FB7C1C" w:rsidRPr="00F42899" w:rsidRDefault="00FB7C1C" w:rsidP="00F138D3">
      <w:pPr>
        <w:pStyle w:val="ConsPlusNormal"/>
        <w:widowControl/>
        <w:ind w:firstLine="0"/>
        <w:jc w:val="center"/>
        <w:rPr>
          <w:rFonts w:ascii="Times New Roman" w:hAnsi="Times New Roman" w:cs="Times New Roman"/>
          <w:sz w:val="28"/>
          <w:szCs w:val="28"/>
        </w:rPr>
      </w:pPr>
    </w:p>
    <w:p w:rsidR="00FB7C1C" w:rsidRPr="00F42899" w:rsidRDefault="00FB7C1C" w:rsidP="00F138D3">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Размер платы, взимаемой с заявителя при предоставлении</w:t>
      </w:r>
    </w:p>
    <w:p w:rsidR="00FB7C1C" w:rsidRPr="00F42899" w:rsidRDefault="00FB7C1C" w:rsidP="00F138D3">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138D3">
      <w:pPr>
        <w:pStyle w:val="ConsPlusNormal"/>
        <w:widowControl/>
        <w:ind w:firstLine="709"/>
        <w:jc w:val="center"/>
        <w:rPr>
          <w:rFonts w:ascii="Times New Roman" w:hAnsi="Times New Roman" w:cs="Times New Roman"/>
          <w:sz w:val="28"/>
          <w:szCs w:val="28"/>
        </w:rPr>
      </w:pPr>
      <w:r w:rsidRPr="00F42899">
        <w:rPr>
          <w:rFonts w:ascii="Times New Roman" w:hAnsi="Times New Roman" w:cs="Times New Roman"/>
          <w:sz w:val="28"/>
          <w:szCs w:val="28"/>
        </w:rPr>
        <w:t>14. Муниципальная услуга предоставляется без взимания платы.</w:t>
      </w:r>
    </w:p>
    <w:p w:rsidR="00FB7C1C" w:rsidRPr="00F42899" w:rsidRDefault="00FB7C1C" w:rsidP="00F42899">
      <w:pPr>
        <w:pStyle w:val="ConsPlusNormal"/>
        <w:widowControl/>
        <w:ind w:firstLine="709"/>
        <w:jc w:val="both"/>
        <w:rPr>
          <w:rFonts w:ascii="Times New Roman" w:hAnsi="Times New Roman" w:cs="Times New Roman"/>
          <w:sz w:val="28"/>
          <w:szCs w:val="28"/>
        </w:rPr>
      </w:pP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15. Максимальное время ожидания в очереди при подаче документов составляет 30 минут; максимальная продолжительность приёма у специалиста, осуществляющего приём документов, составляет 20 минут.</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16. Максимальное время ожидания в очереди при получении документов составляет 20 минут; максимальная продолжительность приёма у специалиста, осуществляющего выдачу документов, составляет 10 минут.</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138D3">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Срок регистрации запроса заявителя о предоставлении муниципальной услуги</w:t>
      </w:r>
    </w:p>
    <w:p w:rsidR="00FB7C1C" w:rsidRPr="00F42899" w:rsidRDefault="00FB7C1C" w:rsidP="00F138D3">
      <w:pPr>
        <w:pStyle w:val="ConsPlusNormal"/>
        <w:widowControl/>
        <w:ind w:firstLine="709"/>
        <w:jc w:val="center"/>
        <w:rPr>
          <w:rFonts w:ascii="Times New Roman" w:hAnsi="Times New Roman" w:cs="Times New Roman"/>
          <w:sz w:val="28"/>
          <w:szCs w:val="28"/>
        </w:rPr>
      </w:pPr>
    </w:p>
    <w:p w:rsidR="00FB7C1C" w:rsidRPr="00F42899" w:rsidRDefault="00FB7C1C" w:rsidP="00F138D3">
      <w:pPr>
        <w:pStyle w:val="ConsPlusNormal"/>
        <w:widowControl/>
        <w:ind w:firstLine="709"/>
        <w:jc w:val="center"/>
        <w:rPr>
          <w:rFonts w:ascii="Times New Roman" w:hAnsi="Times New Roman" w:cs="Times New Roman"/>
          <w:sz w:val="28"/>
          <w:szCs w:val="28"/>
        </w:rPr>
      </w:pPr>
      <w:r w:rsidRPr="00F42899">
        <w:rPr>
          <w:rFonts w:ascii="Times New Roman" w:hAnsi="Times New Roman" w:cs="Times New Roman"/>
          <w:sz w:val="28"/>
          <w:szCs w:val="28"/>
        </w:rPr>
        <w:t>17. Заявление регистрируется в день представления в отдел заявления и документов, необходимых для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138D3">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Требования к помещениям предоставления муниципальной услуги</w:t>
      </w:r>
    </w:p>
    <w:p w:rsidR="00FB7C1C" w:rsidRPr="00F42899" w:rsidRDefault="00FB7C1C" w:rsidP="00F138D3">
      <w:pPr>
        <w:pStyle w:val="ConsPlusNormal"/>
        <w:widowControl/>
        <w:ind w:firstLine="709"/>
        <w:jc w:val="center"/>
        <w:rPr>
          <w:rFonts w:ascii="Times New Roman" w:hAnsi="Times New Roman" w:cs="Times New Roman"/>
          <w:sz w:val="28"/>
          <w:szCs w:val="28"/>
        </w:rPr>
      </w:pP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18. Требования к помещениям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требования к местам приёма заявителей:</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B7C1C" w:rsidRPr="00F42899">
        <w:rPr>
          <w:rFonts w:ascii="Times New Roman" w:hAnsi="Times New Roman" w:cs="Times New Roman"/>
          <w:sz w:val="28"/>
          <w:szCs w:val="28"/>
        </w:rPr>
        <w:t>служебные кабинеты специалистов, участвующих в предоставлении муниципальной услуги, в которых осуществляется приём заявителей, должны быть оборудованы вывесками с указанием номера кабинета и фамилии, имени, отчества и должности специалиста, ведущего приём;</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B7C1C" w:rsidRPr="00F42899">
        <w:rPr>
          <w:rFonts w:ascii="Times New Roman" w:hAnsi="Times New Roman" w:cs="Times New Roman"/>
          <w:sz w:val="28"/>
          <w:szCs w:val="28"/>
        </w:rPr>
        <w:t>места для приёма заявителей оборудуются стульями и столами, оснащаются канцелярскими принадлежностями для обеспечения возможности оформления документов;</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требования к местам для ожидания:</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B7C1C" w:rsidRPr="00F42899">
        <w:rPr>
          <w:rFonts w:ascii="Times New Roman" w:hAnsi="Times New Roman" w:cs="Times New Roman"/>
          <w:sz w:val="28"/>
          <w:szCs w:val="28"/>
        </w:rPr>
        <w:t>места для ожидания в очереди оборудуются стульями и (или) кресельными секциями;</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B7C1C" w:rsidRPr="00F42899">
        <w:rPr>
          <w:rFonts w:ascii="Times New Roman" w:hAnsi="Times New Roman" w:cs="Times New Roman"/>
          <w:sz w:val="28"/>
          <w:szCs w:val="28"/>
        </w:rPr>
        <w:t>места для ожидания находятся в холле или ином специально приспособленном помещении;</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B7C1C" w:rsidRPr="00F42899">
        <w:rPr>
          <w:rFonts w:ascii="Times New Roman" w:hAnsi="Times New Roman" w:cs="Times New Roman"/>
          <w:sz w:val="28"/>
          <w:szCs w:val="28"/>
        </w:rPr>
        <w:t>в здании, где организуется приём заявителей, предусматриваются места общественного пользования (туалеты) и места для хранения верхней одежды;</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 требования к местам для информирования заявителей:</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B7C1C" w:rsidRPr="00F42899">
        <w:rPr>
          <w:rFonts w:ascii="Times New Roman" w:hAnsi="Times New Roman" w:cs="Times New Roman"/>
          <w:sz w:val="28"/>
          <w:szCs w:val="28"/>
        </w:rPr>
        <w:t>оборудуются визуальной, текстовой информацией, размещаемой на информационном стенде;</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B7C1C" w:rsidRPr="00F42899">
        <w:rPr>
          <w:rFonts w:ascii="Times New Roman" w:hAnsi="Times New Roman" w:cs="Times New Roman"/>
          <w:sz w:val="28"/>
          <w:szCs w:val="28"/>
        </w:rPr>
        <w:t>оборудуются стульями и столами для возможности оформления документов;</w:t>
      </w:r>
    </w:p>
    <w:p w:rsidR="00FB7C1C" w:rsidRPr="00F42899" w:rsidRDefault="009D2B27" w:rsidP="00F4289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B7C1C" w:rsidRPr="00F42899">
        <w:rPr>
          <w:rFonts w:ascii="Times New Roman" w:hAnsi="Times New Roman" w:cs="Times New Roman"/>
          <w:sz w:val="28"/>
          <w:szCs w:val="28"/>
        </w:rPr>
        <w:t>информационный стенд, столы размещаются в местах, обеспечивающих свободный доступ к ним.</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Показатели доступности и качества муниципальных  услуг</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19. Показателями оценки доступности и качества муниципальной услуги являются: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транспортная доступность к местам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 обеспечение возможности направления запроса по электронной почте;</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4) размещение информации о порядке предоставления муниципальной услуги осуществляется на Региональном портале государственных и муниципальных услуг (функций) Ямало-Ненецкого автономного округа (</w:t>
      </w:r>
      <w:hyperlink r:id="rId13" w:history="1">
        <w:r w:rsidRPr="00F42899">
          <w:rPr>
            <w:rFonts w:ascii="Times New Roman" w:hAnsi="Times New Roman" w:cs="Times New Roman"/>
            <w:sz w:val="28"/>
            <w:szCs w:val="28"/>
          </w:rPr>
          <w:t>www.pgu-yamal.ru</w:t>
        </w:r>
      </w:hyperlink>
      <w:r w:rsidRPr="00F42899">
        <w:rPr>
          <w:rFonts w:ascii="Times New Roman" w:hAnsi="Times New Roman" w:cs="Times New Roman"/>
          <w:sz w:val="28"/>
          <w:szCs w:val="28"/>
        </w:rPr>
        <w:t>);</w:t>
      </w:r>
    </w:p>
    <w:p w:rsidR="00FB7C1C" w:rsidRPr="00F138D3"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5) размещение на официальном сайте </w:t>
      </w:r>
      <w:r w:rsidR="00F138D3">
        <w:rPr>
          <w:rFonts w:ascii="Times New Roman" w:hAnsi="Times New Roman" w:cs="Times New Roman"/>
          <w:sz w:val="28"/>
          <w:szCs w:val="28"/>
        </w:rPr>
        <w:t xml:space="preserve">органов местного самоуправления </w:t>
      </w:r>
      <w:hyperlink r:id="rId14" w:history="1">
        <w:r w:rsidRPr="00F138D3">
          <w:rPr>
            <w:rStyle w:val="a4"/>
            <w:rFonts w:ascii="Times New Roman" w:hAnsi="Times New Roman" w:cs="Times New Roman"/>
            <w:color w:val="auto"/>
            <w:sz w:val="28"/>
            <w:szCs w:val="28"/>
            <w:u w:val="none"/>
            <w:lang w:val="en-US"/>
          </w:rPr>
          <w:t>http</w:t>
        </w:r>
        <w:r w:rsidRPr="00F138D3">
          <w:rPr>
            <w:rStyle w:val="a4"/>
            <w:rFonts w:ascii="Times New Roman" w:hAnsi="Times New Roman" w:cs="Times New Roman"/>
            <w:color w:val="auto"/>
            <w:sz w:val="28"/>
            <w:szCs w:val="28"/>
            <w:u w:val="none"/>
          </w:rPr>
          <w:t>://</w:t>
        </w:r>
        <w:r w:rsidRPr="00F138D3">
          <w:rPr>
            <w:rStyle w:val="a4"/>
            <w:rFonts w:ascii="Times New Roman" w:hAnsi="Times New Roman" w:cs="Times New Roman"/>
            <w:color w:val="auto"/>
            <w:sz w:val="28"/>
            <w:szCs w:val="28"/>
            <w:u w:val="none"/>
            <w:lang w:val="en-US"/>
          </w:rPr>
          <w:t>www</w:t>
        </w:r>
        <w:r w:rsidRPr="00F138D3">
          <w:rPr>
            <w:rStyle w:val="a4"/>
            <w:rFonts w:ascii="Times New Roman" w:hAnsi="Times New Roman" w:cs="Times New Roman"/>
            <w:color w:val="auto"/>
            <w:sz w:val="28"/>
            <w:szCs w:val="28"/>
            <w:u w:val="none"/>
          </w:rPr>
          <w:t>.</w:t>
        </w:r>
        <w:r w:rsidRPr="00F138D3">
          <w:rPr>
            <w:rStyle w:val="a4"/>
            <w:rFonts w:ascii="Times New Roman" w:hAnsi="Times New Roman" w:cs="Times New Roman"/>
            <w:color w:val="auto"/>
            <w:sz w:val="28"/>
            <w:szCs w:val="28"/>
            <w:u w:val="none"/>
            <w:lang w:val="en-US"/>
          </w:rPr>
          <w:t>tasu</w:t>
        </w:r>
        <w:r w:rsidRPr="00F138D3">
          <w:rPr>
            <w:rStyle w:val="a4"/>
            <w:rFonts w:ascii="Times New Roman" w:hAnsi="Times New Roman" w:cs="Times New Roman"/>
            <w:color w:val="auto"/>
            <w:sz w:val="28"/>
            <w:szCs w:val="28"/>
            <w:u w:val="none"/>
          </w:rPr>
          <w:t>.</w:t>
        </w:r>
        <w:r w:rsidRPr="00F138D3">
          <w:rPr>
            <w:rStyle w:val="a4"/>
            <w:rFonts w:ascii="Times New Roman" w:hAnsi="Times New Roman" w:cs="Times New Roman"/>
            <w:color w:val="auto"/>
            <w:sz w:val="28"/>
            <w:szCs w:val="28"/>
            <w:u w:val="none"/>
            <w:lang w:val="en-US"/>
          </w:rPr>
          <w:t>ru</w:t>
        </w:r>
      </w:hyperlink>
      <w:r w:rsidRPr="00F138D3">
        <w:rPr>
          <w:rFonts w:ascii="Times New Roman" w:hAnsi="Times New Roman" w:cs="Times New Roman"/>
          <w:sz w:val="28"/>
          <w:szCs w:val="28"/>
        </w:rPr>
        <w:t>;</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6) соблюдение срока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7) отсутствие поданных в установленном порядке жалоб на действия (бездействие) должностных лиц, осуществлённые в ходе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20. Также могут быть установлены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FB7C1C"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138D3" w:rsidRDefault="00F138D3" w:rsidP="00F42899">
      <w:pPr>
        <w:pStyle w:val="ConsPlusNormal"/>
        <w:widowControl/>
        <w:ind w:firstLine="709"/>
        <w:jc w:val="both"/>
        <w:rPr>
          <w:rFonts w:ascii="Times New Roman" w:hAnsi="Times New Roman" w:cs="Times New Roman"/>
          <w:sz w:val="28"/>
          <w:szCs w:val="28"/>
        </w:rPr>
      </w:pPr>
    </w:p>
    <w:p w:rsidR="00F138D3" w:rsidRPr="00F42899" w:rsidRDefault="00F138D3" w:rsidP="00F42899">
      <w:pPr>
        <w:pStyle w:val="ConsPlusNormal"/>
        <w:widowControl/>
        <w:ind w:firstLine="709"/>
        <w:jc w:val="both"/>
        <w:rPr>
          <w:rFonts w:ascii="Times New Roman" w:hAnsi="Times New Roman" w:cs="Times New Roman"/>
          <w:sz w:val="28"/>
          <w:szCs w:val="28"/>
        </w:rPr>
      </w:pPr>
    </w:p>
    <w:p w:rsidR="00FB7C1C" w:rsidRPr="00F42899" w:rsidRDefault="00FB7C1C" w:rsidP="00F42899">
      <w:pPr>
        <w:pStyle w:val="ConsPlusNormal"/>
        <w:widowControl/>
        <w:ind w:firstLine="0"/>
        <w:jc w:val="center"/>
        <w:rPr>
          <w:rFonts w:ascii="Times New Roman" w:hAnsi="Times New Roman" w:cs="Times New Roman"/>
          <w:b/>
          <w:sz w:val="28"/>
          <w:szCs w:val="28"/>
        </w:rPr>
      </w:pPr>
      <w:r w:rsidRPr="00F42899">
        <w:rPr>
          <w:rFonts w:ascii="Times New Roman" w:hAnsi="Times New Roman" w:cs="Times New Roman"/>
          <w:b/>
          <w:sz w:val="28"/>
          <w:szCs w:val="28"/>
        </w:rPr>
        <w:lastRenderedPageBreak/>
        <w:t>III. Состав, последовательность и сроки выполнения</w:t>
      </w:r>
    </w:p>
    <w:p w:rsidR="00FB7C1C" w:rsidRPr="00F42899" w:rsidRDefault="00FB7C1C" w:rsidP="00F42899">
      <w:pPr>
        <w:pStyle w:val="ConsPlusNormal"/>
        <w:widowControl/>
        <w:ind w:firstLine="0"/>
        <w:jc w:val="center"/>
        <w:rPr>
          <w:rFonts w:ascii="Times New Roman" w:hAnsi="Times New Roman" w:cs="Times New Roman"/>
          <w:b/>
          <w:sz w:val="28"/>
          <w:szCs w:val="28"/>
        </w:rPr>
      </w:pPr>
      <w:r w:rsidRPr="00F42899">
        <w:rPr>
          <w:rFonts w:ascii="Times New Roman" w:hAnsi="Times New Roman" w:cs="Times New Roman"/>
          <w:b/>
          <w:sz w:val="28"/>
          <w:szCs w:val="28"/>
        </w:rPr>
        <w:t>административных процедур, в том числе особенности выполнения административных процедур в электронной форме</w:t>
      </w:r>
    </w:p>
    <w:p w:rsidR="00FB7C1C" w:rsidRPr="00F42899" w:rsidRDefault="00FB7C1C" w:rsidP="00F42899">
      <w:pPr>
        <w:pStyle w:val="ConsPlusNormal"/>
        <w:widowControl/>
        <w:ind w:firstLine="0"/>
        <w:jc w:val="center"/>
        <w:rPr>
          <w:rFonts w:ascii="Times New Roman" w:hAnsi="Times New Roman" w:cs="Times New Roman"/>
          <w:b/>
          <w:sz w:val="28"/>
          <w:szCs w:val="28"/>
        </w:rPr>
      </w:pP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21. Блок-схема последовательности действий при предоставлении муниципальной услуги приводится в приложении</w:t>
      </w:r>
      <w:r w:rsidR="00F138D3">
        <w:rPr>
          <w:rFonts w:ascii="Times New Roman" w:hAnsi="Times New Roman" w:cs="Times New Roman"/>
          <w:sz w:val="28"/>
          <w:szCs w:val="28"/>
        </w:rPr>
        <w:t xml:space="preserve"> № 3</w:t>
      </w:r>
      <w:r w:rsidRPr="00F42899">
        <w:rPr>
          <w:rFonts w:ascii="Times New Roman" w:hAnsi="Times New Roman" w:cs="Times New Roman"/>
          <w:sz w:val="28"/>
          <w:szCs w:val="28"/>
        </w:rPr>
        <w:t xml:space="preserve"> к настоящему Административному регламенту.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22. Предоставление муниципальной услуги: Выдача разрешения на установку рекламной конструкции на соответствующей территории, аннулирование таких разрешений, выдача предписаний о демонтаже самовольно установленных вновь рекламных конструкций включает в себя следующие административные процедуры: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принятие заявления;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рассмотрение заявления и оформление результата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 выдача результата предоставления муниципальной услуги заявителю (решения).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Муниципальная услуга может предоставляться в электронной форме.</w:t>
      </w:r>
    </w:p>
    <w:p w:rsidR="00FB7C1C" w:rsidRPr="00F42899" w:rsidRDefault="00FB7C1C" w:rsidP="00F42899">
      <w:pPr>
        <w:pStyle w:val="ConsPlusNormal"/>
        <w:widowControl/>
        <w:ind w:firstLine="709"/>
        <w:jc w:val="both"/>
        <w:rPr>
          <w:rFonts w:ascii="Times New Roman" w:hAnsi="Times New Roman" w:cs="Times New Roman"/>
          <w:sz w:val="28"/>
          <w:szCs w:val="28"/>
        </w:rPr>
      </w:pPr>
    </w:p>
    <w:p w:rsidR="00FB7C1C" w:rsidRPr="00F42899" w:rsidRDefault="00FB7C1C" w:rsidP="00F42899">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Принятие заявления</w:t>
      </w:r>
    </w:p>
    <w:p w:rsidR="00FB7C1C" w:rsidRPr="00F42899" w:rsidRDefault="00FB7C1C" w:rsidP="00F42899">
      <w:pPr>
        <w:pStyle w:val="ConsPlusNormal"/>
        <w:widowControl/>
        <w:ind w:firstLine="709"/>
        <w:jc w:val="both"/>
        <w:rPr>
          <w:rFonts w:ascii="Times New Roman" w:hAnsi="Times New Roman" w:cs="Times New Roman"/>
          <w:sz w:val="28"/>
          <w:szCs w:val="28"/>
        </w:rPr>
      </w:pP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23. Основанием для начала исполнения административной процедуры является личное обращение заявителя в отдел либо поступление запроса по почте, по информационно-телекоммуникационным сетям общего доступа, в том числе сети Интернет, включая электронную почту.</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Специалист, в обязанности которого входит принятие документов:</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проверяет наличие всех необходимых документов в соответствии с перечнем, установленным пунктом 10 настоящего Административного регламента;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проверяет соответствие представленных документов требованиям, установленным пунктом 11 настоящего Административного регламента;</w:t>
      </w:r>
    </w:p>
    <w:p w:rsidR="00FB7C1C" w:rsidRPr="00F42899" w:rsidRDefault="00FB7C1C" w:rsidP="00F42899">
      <w:pPr>
        <w:pStyle w:val="ConsPlusNormal"/>
        <w:widowControl/>
        <w:ind w:firstLine="709"/>
        <w:jc w:val="both"/>
        <w:rPr>
          <w:rFonts w:ascii="Times New Roman" w:hAnsi="Times New Roman" w:cs="Times New Roman"/>
          <w:sz w:val="28"/>
          <w:szCs w:val="28"/>
        </w:rPr>
      </w:pPr>
      <w:bookmarkStart w:id="1" w:name="sub_1086"/>
      <w:r w:rsidRPr="00F42899">
        <w:rPr>
          <w:rFonts w:ascii="Times New Roman" w:hAnsi="Times New Roman" w:cs="Times New Roman"/>
          <w:sz w:val="28"/>
          <w:szCs w:val="28"/>
        </w:rPr>
        <w:t>3) регистрирует поступление запроса в соответствии с установленными правилами делопроизводства;</w:t>
      </w:r>
      <w:bookmarkEnd w:id="1"/>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4) сообщает заявителю номер и дату регистрации запроса.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Результатом административной процедуры является получение специалистом, уполномоченным на рассмотрение обращения заявителя, принятых документов.</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Продолжительность административной процедуры не более 20  минут.</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Рассмотрение обращения заявителя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24. 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 уполномоченным на рассмотрение обращения заявителя, принятых документов.</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lastRenderedPageBreak/>
        <w:t>При получении запроса заявителя специалист, ответственный за рассмотрение обращения заявителя: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1) устанавливает предмет обращения заявителя;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проверяет наличие приложенных к заявлению документов, перечисленных в пункте 10 настоящего Административного регламента;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 устанавливает наличие полномочий отдела по рассмотрению обращения заявителя.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 случае если предоставление муниципальной услуги входит в полномочия отдела и отсутствуют определённые пунктом 13 настоящего Административного регламента основания для отказа в предоставлении муниципальной услуги, специалист, ответственный за рассмотрение обращения заявителя, готовит в трех экземплярах проект решения (результат предоставления муниципальной услуги) заявителю.</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Результатом административной процедуры является подписание уполномоченным лицом решения о предоставлении муниципальной услуги или отказе в предоставлении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Продолжительность административной процедуры не более двух месяцев.</w:t>
      </w:r>
    </w:p>
    <w:p w:rsidR="00FB7C1C" w:rsidRPr="00F42899" w:rsidRDefault="00FB7C1C" w:rsidP="00394DAD">
      <w:pPr>
        <w:pStyle w:val="ConsPlusNormal"/>
        <w:widowControl/>
        <w:ind w:firstLine="0"/>
        <w:jc w:val="center"/>
        <w:rPr>
          <w:rFonts w:ascii="Times New Roman" w:hAnsi="Times New Roman" w:cs="Times New Roman"/>
          <w:sz w:val="28"/>
          <w:szCs w:val="28"/>
        </w:rPr>
      </w:pPr>
    </w:p>
    <w:p w:rsidR="00FB7C1C" w:rsidRPr="00F42899" w:rsidRDefault="00FB7C1C" w:rsidP="00394DA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Выдача  результата</w:t>
      </w:r>
    </w:p>
    <w:p w:rsidR="00FB7C1C" w:rsidRPr="00F42899" w:rsidRDefault="00FB7C1C" w:rsidP="00394DA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предоставления муниципальной услуги заявителю (решения)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25. Основанием для начала процедуры выдачи результата предоставления муниципальной услуги (решения) является подписание уполномоченным должностным лицом соответствующих документов и поступление их специалисту, ответственному за выдачу документов.</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Решение о предоставлении или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Решение о предоставлении или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подпись, если иной порядок выдачи документа не определён заявителем при подаче запроса.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Решение вместе с оригиналами документов, представленных заявителем, остаётся на хранении в отделе.</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Результатом административной процедуры является направление заявителю решения о предоставлении или отказе в предоставлении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Продолжительность административной процедуры не более 10 минут.</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394DAD">
      <w:pPr>
        <w:pStyle w:val="ConsPlusNormal"/>
        <w:widowControl/>
        <w:ind w:firstLine="0"/>
        <w:jc w:val="center"/>
        <w:rPr>
          <w:rFonts w:ascii="Times New Roman" w:hAnsi="Times New Roman" w:cs="Times New Roman"/>
          <w:b/>
          <w:sz w:val="28"/>
          <w:szCs w:val="28"/>
        </w:rPr>
      </w:pPr>
      <w:r w:rsidRPr="00F42899">
        <w:rPr>
          <w:rFonts w:ascii="Times New Roman" w:hAnsi="Times New Roman" w:cs="Times New Roman"/>
          <w:b/>
          <w:sz w:val="28"/>
          <w:szCs w:val="28"/>
        </w:rPr>
        <w:t>IV. Формы контроля за исполнением административного регламента</w:t>
      </w:r>
    </w:p>
    <w:p w:rsidR="00FB7C1C" w:rsidRPr="00F42899" w:rsidRDefault="00FB7C1C" w:rsidP="00394DAD">
      <w:pPr>
        <w:pStyle w:val="ConsPlusNormal"/>
        <w:widowControl/>
        <w:ind w:firstLine="709"/>
        <w:jc w:val="center"/>
        <w:rPr>
          <w:rFonts w:ascii="Times New Roman" w:hAnsi="Times New Roman" w:cs="Times New Roman"/>
          <w:sz w:val="28"/>
          <w:szCs w:val="28"/>
        </w:rPr>
      </w:pPr>
    </w:p>
    <w:p w:rsidR="00FB7C1C" w:rsidRPr="00F42899" w:rsidRDefault="00FB7C1C" w:rsidP="00394DA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Порядок осуществления текущего контроля за соблюдением</w:t>
      </w:r>
    </w:p>
    <w:p w:rsidR="00FB7C1C" w:rsidRPr="00F42899" w:rsidRDefault="00FB7C1C" w:rsidP="00394DAD">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и исполнением положений Административного регламента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lastRenderedPageBreak/>
        <w:t> 26. Текущий контроль за соблюдением последовательности административных действий, определённых настоящим Административным регламентом, и принятием в ходе предоставления муниципальной услуги решений осуществляют заместитель главы Администрации Тазовского района,</w:t>
      </w:r>
      <w:r w:rsidRPr="00F42899">
        <w:rPr>
          <w:rFonts w:ascii="Times New Roman" w:hAnsi="Times New Roman" w:cs="Times New Roman"/>
          <w:sz w:val="28"/>
          <w:szCs w:val="28"/>
          <w:highlight w:val="yellow"/>
        </w:rPr>
        <w:t xml:space="preserve">  </w:t>
      </w:r>
      <w:r w:rsidRPr="00F42899">
        <w:rPr>
          <w:rFonts w:ascii="Times New Roman" w:hAnsi="Times New Roman" w:cs="Times New Roman"/>
          <w:sz w:val="28"/>
          <w:szCs w:val="28"/>
        </w:rPr>
        <w:t xml:space="preserve">начальник отдела архитектуры и градостроительства Администрации Тазовского района.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27. 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Проверки могут быть плановыми на основании планов работы органа местного самоуправления, отдела, либо внеплановыми, проводимыми в том числе по жалобе заявителей на своевременность, полноту и качество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Решение о проведении внеплановой проверки принимает заместитель главы Администрации Тазовского района, начальник отдела или уполномоченное им должностное лицо.</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FB7C1C" w:rsidRPr="00F42899" w:rsidRDefault="00FB7C1C" w:rsidP="00F42899">
      <w:pPr>
        <w:pStyle w:val="ConsPlusNormal"/>
        <w:widowControl/>
        <w:ind w:firstLine="709"/>
        <w:jc w:val="both"/>
        <w:rPr>
          <w:rFonts w:ascii="Times New Roman" w:hAnsi="Times New Roman" w:cs="Times New Roman"/>
          <w:sz w:val="28"/>
          <w:szCs w:val="28"/>
        </w:rPr>
      </w:pPr>
    </w:p>
    <w:p w:rsidR="00FB7C1C" w:rsidRPr="00F42899" w:rsidRDefault="00FB7C1C" w:rsidP="00F42899">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28. По результатам проведения проверок полноты и качества предоставления муниципальной услуги</w:t>
      </w:r>
      <w:r w:rsidR="00394DAD">
        <w:rPr>
          <w:rFonts w:ascii="Times New Roman" w:hAnsi="Times New Roman" w:cs="Times New Roman"/>
          <w:sz w:val="28"/>
          <w:szCs w:val="28"/>
        </w:rPr>
        <w:t>,</w:t>
      </w:r>
      <w:r w:rsidRPr="00F42899">
        <w:rPr>
          <w:rFonts w:ascii="Times New Roman" w:hAnsi="Times New Roman" w:cs="Times New Roman"/>
          <w:sz w:val="28"/>
          <w:szCs w:val="28"/>
        </w:rPr>
        <w:t xml:space="preserve"> в случае выявления нарушений виновные лица привлекаются к дисциплинарной ответственности в соответствии с:</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Федеральным законом от 02 марта 2007 года № 25-ФЗ                                        «О муниципальной службе в Российской Федерации» и Законом автономного округа от 22 июня 2007 года № 67-ЗАО «О муниципальной слу</w:t>
      </w:r>
      <w:r w:rsidR="00394DAD">
        <w:rPr>
          <w:rFonts w:ascii="Times New Roman" w:hAnsi="Times New Roman" w:cs="Times New Roman"/>
          <w:sz w:val="28"/>
          <w:szCs w:val="28"/>
        </w:rPr>
        <w:t>жбе в            Ямало-Ненецком автономном округе</w:t>
      </w:r>
      <w:r w:rsidRPr="00F42899">
        <w:rPr>
          <w:rFonts w:ascii="Times New Roman" w:hAnsi="Times New Roman" w:cs="Times New Roman"/>
          <w:sz w:val="28"/>
          <w:szCs w:val="28"/>
        </w:rPr>
        <w:t>;</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Трудовым кодексом Российской Федерации – работники муниципальных учреждений района.</w:t>
      </w:r>
    </w:p>
    <w:p w:rsidR="00C12D1E"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C12D1E">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Порядок и формы контроля за предоставлением муниципальной услуги</w:t>
      </w:r>
    </w:p>
    <w:p w:rsidR="00FB7C1C" w:rsidRPr="00F42899" w:rsidRDefault="00FB7C1C" w:rsidP="00C12D1E">
      <w:pPr>
        <w:pStyle w:val="ConsPlusNormal"/>
        <w:widowControl/>
        <w:ind w:firstLine="0"/>
        <w:jc w:val="center"/>
        <w:rPr>
          <w:rFonts w:ascii="Times New Roman" w:hAnsi="Times New Roman" w:cs="Times New Roman"/>
          <w:sz w:val="28"/>
          <w:szCs w:val="28"/>
        </w:rPr>
      </w:pPr>
      <w:r w:rsidRPr="00F42899">
        <w:rPr>
          <w:rFonts w:ascii="Times New Roman" w:hAnsi="Times New Roman" w:cs="Times New Roman"/>
          <w:sz w:val="28"/>
          <w:szCs w:val="28"/>
        </w:rPr>
        <w:t>со стороны граждан, их объединений и организаций</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29. Заявители вправе направить письменное обращение в адрес заместителя главы Администрации Тазовского района или начальника отдела с просьбой о проведении проверки соблюдения и исполнения положений </w:t>
      </w:r>
      <w:r w:rsidRPr="00F42899">
        <w:rPr>
          <w:rFonts w:ascii="Times New Roman" w:hAnsi="Times New Roman" w:cs="Times New Roman"/>
          <w:sz w:val="28"/>
          <w:szCs w:val="28"/>
        </w:rPr>
        <w:lastRenderedPageBreak/>
        <w:t>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проведённой по обращению. Информация подписывается заместителем главы Администрации Тазовского района, начальником отдела или уполномоченным им должностным лицом.</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w:t>
      </w:r>
    </w:p>
    <w:p w:rsidR="00FB7C1C" w:rsidRPr="00F42899" w:rsidRDefault="00FB7C1C" w:rsidP="00C12D1E">
      <w:pPr>
        <w:pStyle w:val="ConsPlusNormal"/>
        <w:widowControl/>
        <w:ind w:firstLine="0"/>
        <w:jc w:val="center"/>
        <w:rPr>
          <w:rFonts w:ascii="Times New Roman" w:hAnsi="Times New Roman" w:cs="Times New Roman"/>
          <w:b/>
          <w:sz w:val="28"/>
          <w:szCs w:val="28"/>
        </w:rPr>
      </w:pPr>
      <w:r w:rsidRPr="00F42899">
        <w:rPr>
          <w:rFonts w:ascii="Times New Roman" w:hAnsi="Times New Roman" w:cs="Times New Roman"/>
          <w:b/>
          <w:sz w:val="28"/>
          <w:szCs w:val="28"/>
        </w:rPr>
        <w:t>V. Досудебный (внесудебный) порядок обжалования решений</w:t>
      </w:r>
    </w:p>
    <w:p w:rsidR="00FB7C1C" w:rsidRPr="00F42899" w:rsidRDefault="00FB7C1C" w:rsidP="00C12D1E">
      <w:pPr>
        <w:pStyle w:val="ConsPlusNormal"/>
        <w:widowControl/>
        <w:ind w:firstLine="0"/>
        <w:jc w:val="center"/>
        <w:rPr>
          <w:rFonts w:ascii="Times New Roman" w:hAnsi="Times New Roman" w:cs="Times New Roman"/>
          <w:b/>
          <w:sz w:val="28"/>
          <w:szCs w:val="28"/>
        </w:rPr>
      </w:pPr>
      <w:r w:rsidRPr="00F42899">
        <w:rPr>
          <w:rFonts w:ascii="Times New Roman" w:hAnsi="Times New Roman" w:cs="Times New Roman"/>
          <w:b/>
          <w:sz w:val="28"/>
          <w:szCs w:val="28"/>
        </w:rPr>
        <w:t>и действий (бездействия) органа, предоставляющего муниципальную</w:t>
      </w:r>
    </w:p>
    <w:p w:rsidR="00FB7C1C" w:rsidRPr="00F42899" w:rsidRDefault="00FB7C1C" w:rsidP="00C12D1E">
      <w:pPr>
        <w:pStyle w:val="ConsPlusNormal"/>
        <w:widowControl/>
        <w:ind w:firstLine="0"/>
        <w:jc w:val="center"/>
        <w:rPr>
          <w:rFonts w:ascii="Times New Roman" w:hAnsi="Times New Roman" w:cs="Times New Roman"/>
          <w:b/>
          <w:sz w:val="28"/>
          <w:szCs w:val="28"/>
        </w:rPr>
      </w:pPr>
      <w:r w:rsidRPr="00F42899">
        <w:rPr>
          <w:rFonts w:ascii="Times New Roman" w:hAnsi="Times New Roman" w:cs="Times New Roman"/>
          <w:b/>
          <w:sz w:val="28"/>
          <w:szCs w:val="28"/>
        </w:rPr>
        <w:t>услугу, а также должностных лиц, муниципальных служащих</w:t>
      </w:r>
    </w:p>
    <w:p w:rsidR="00FB7C1C" w:rsidRPr="00F42899" w:rsidRDefault="00FB7C1C" w:rsidP="00C12D1E">
      <w:pPr>
        <w:pStyle w:val="ConsPlusNormal"/>
        <w:widowControl/>
        <w:ind w:firstLine="709"/>
        <w:jc w:val="center"/>
        <w:rPr>
          <w:rFonts w:ascii="Times New Roman" w:hAnsi="Times New Roman" w:cs="Times New Roman"/>
          <w:sz w:val="28"/>
          <w:szCs w:val="28"/>
        </w:rPr>
      </w:pP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30. Заявители имеют право на обжалование действий или бездействия отдела, предоставляющих муниципальную услугу, и их должностных лиц (работников) в досудебном порядке.</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Контроль деятельности специалистов осуществляет начальник отдела.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31. Заявители могут обжаловать действия или бездействие специалистов отдела, а также имеют право обратиться с жалобой лично или направить письменное обращение, жалобу (претензию) в Администрацию района.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32. Заявитель имеет право на получение информации и копий документов, необходимых для обоснования и рассмотрения жалобы.</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33. Заявитель в своём письменном обращении (жалобе) в обязательном порядке указывает:</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 xml:space="preserve">1) наименование органа, в который направляет письменное обращение, либо фамилию, имя, отчество </w:t>
      </w:r>
      <w:r w:rsidR="00C12D1E">
        <w:rPr>
          <w:rFonts w:ascii="Times New Roman" w:hAnsi="Times New Roman" w:cs="Times New Roman"/>
          <w:sz w:val="28"/>
          <w:szCs w:val="28"/>
        </w:rPr>
        <w:t xml:space="preserve">(последнее – при наличии) </w:t>
      </w:r>
      <w:r w:rsidRPr="00F42899">
        <w:rPr>
          <w:rFonts w:ascii="Times New Roman" w:hAnsi="Times New Roman" w:cs="Times New Roman"/>
          <w:sz w:val="28"/>
          <w:szCs w:val="28"/>
        </w:rPr>
        <w:t>соответствующего должностного лица, либо должность соответствующего лица;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2) фамилию, имя, отчество (последнее – при наличии) заявителя – физического лица, полное наименование заявителя – юридического лица;</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 почтовый адрес, по которому должны быть направлены ответ, уведомление о переадресации обращения;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4) суть обращения (жалобы);</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5) личная подпись и дата подачи обращения (жалобы).</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 жалобе указываются причины несогласия с обжалуемым решением, действием (бездействием), обстоятельства и доводы, на основании которых заявитель считает нарушенными его права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считает необходимым сообщить для рассмотрения жалобы.</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К жалобе могут быть приложены документы или копии документов, подтверждающих изложенные в жалобе обстоятельства и доводы.</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lastRenderedPageBreak/>
        <w:t>34. При обращении заявителей в письменной форме срок рассмотрения жалобы не должен превышать 30 дней с момента регистрации такого обращения.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В исключительных случаях (в том числе при принятии решения о проведении проверки), а также в случае направления запроса органам местного самоуправления и должностным лицам для получения необходимых для рассмотрения обращения документов и материалов заместитель главы Администрации Тазовского района, начальник отдела либо иное уполномоченное им должностное лицо вправе продлить срок рассмотрения обращения не более чем на 30 дней, уведомив письменно о продлении срока его рассмотрения заявителя.</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35. Если в письменном обращении не указаны фамилия заявителя, направившего обращение, и почтовый адрес, по которому должен быть направлен ответ, ответ на обращение не даётся. Если текст письменного обращения не поддаётся прочтению, ответ на обращение не даётся, о чём в течение семи дней со дня регистрации обращения сообщается заявителю, направившему обращение, если его фамилия и почтовый адрес поддаются прочтению.</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нём вопросов и сообщить заявителю, направившему обращение, о недопустимости злоупотребления правом.</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законом тайну, заявителю, направившему обращение, сообщается о невозможности дать ответ по существу поставленного в нём вопроса в связи с недопустимостью разглашения указанных сведений.</w:t>
      </w:r>
    </w:p>
    <w:p w:rsidR="00FB7C1C"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36. В случае подтверждения в ходе проведения проверок фактов, изложенных в жалобе на действия (бездействие) и решения должностных лиц отдела принимаемые (осуществляемые) в ходе предоставления муниципальной услуги, заместитель главы Администрации района, начальник отдела или уполномоченное им должностное лицо принимает решение об удовлетворении требований заявителя и о признании неправомерным обжалованного решения, действия (бездействия) либо об отказе в удовлетворении жалобы.</w:t>
      </w:r>
    </w:p>
    <w:p w:rsidR="00EB2A28" w:rsidRPr="00F42899" w:rsidRDefault="00FB7C1C" w:rsidP="00F42899">
      <w:pPr>
        <w:pStyle w:val="ConsPlusNormal"/>
        <w:widowControl/>
        <w:ind w:firstLine="709"/>
        <w:jc w:val="both"/>
        <w:rPr>
          <w:rFonts w:ascii="Times New Roman" w:hAnsi="Times New Roman" w:cs="Times New Roman"/>
          <w:sz w:val="28"/>
          <w:szCs w:val="28"/>
        </w:rPr>
      </w:pPr>
      <w:r w:rsidRPr="00F42899">
        <w:rPr>
          <w:rFonts w:ascii="Times New Roman" w:hAnsi="Times New Roman" w:cs="Times New Roman"/>
          <w:sz w:val="28"/>
          <w:szCs w:val="28"/>
        </w:rPr>
        <w:t>Письменный ответ, содержащий результаты рассмотрения обращения, направляется заявителю.</w:t>
      </w:r>
    </w:p>
    <w:sectPr w:rsidR="00EB2A28" w:rsidRPr="00F42899" w:rsidSect="00C12D1E">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D0E" w:rsidRDefault="00AE5D0E" w:rsidP="00C12D1E">
      <w:pPr>
        <w:spacing w:after="0" w:line="240" w:lineRule="auto"/>
      </w:pPr>
      <w:r>
        <w:separator/>
      </w:r>
    </w:p>
  </w:endnote>
  <w:endnote w:type="continuationSeparator" w:id="1">
    <w:p w:rsidR="00AE5D0E" w:rsidRDefault="00AE5D0E" w:rsidP="00C12D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1E" w:rsidRDefault="00C12D1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1E" w:rsidRDefault="00C12D1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1E" w:rsidRDefault="00C12D1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D0E" w:rsidRDefault="00AE5D0E" w:rsidP="00C12D1E">
      <w:pPr>
        <w:spacing w:after="0" w:line="240" w:lineRule="auto"/>
      </w:pPr>
      <w:r>
        <w:separator/>
      </w:r>
    </w:p>
  </w:footnote>
  <w:footnote w:type="continuationSeparator" w:id="1">
    <w:p w:rsidR="00AE5D0E" w:rsidRDefault="00AE5D0E" w:rsidP="00C12D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1E" w:rsidRDefault="00C12D1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68516"/>
      <w:docPartObj>
        <w:docPartGallery w:val="Page Numbers (Top of Page)"/>
        <w:docPartUnique/>
      </w:docPartObj>
    </w:sdtPr>
    <w:sdtEndPr>
      <w:rPr>
        <w:rFonts w:ascii="Times New Roman" w:hAnsi="Times New Roman" w:cs="Times New Roman"/>
        <w:sz w:val="24"/>
      </w:rPr>
    </w:sdtEndPr>
    <w:sdtContent>
      <w:p w:rsidR="00C12D1E" w:rsidRPr="00C12D1E" w:rsidRDefault="00D63CE0" w:rsidP="00C12D1E">
        <w:pPr>
          <w:pStyle w:val="a5"/>
          <w:jc w:val="center"/>
          <w:rPr>
            <w:rFonts w:ascii="Times New Roman" w:hAnsi="Times New Roman" w:cs="Times New Roman"/>
            <w:sz w:val="24"/>
          </w:rPr>
        </w:pPr>
        <w:r w:rsidRPr="00C12D1E">
          <w:rPr>
            <w:rFonts w:ascii="Times New Roman" w:hAnsi="Times New Roman" w:cs="Times New Roman"/>
            <w:sz w:val="24"/>
          </w:rPr>
          <w:fldChar w:fldCharType="begin"/>
        </w:r>
        <w:r w:rsidR="00C12D1E" w:rsidRPr="00C12D1E">
          <w:rPr>
            <w:rFonts w:ascii="Times New Roman" w:hAnsi="Times New Roman" w:cs="Times New Roman"/>
            <w:sz w:val="24"/>
          </w:rPr>
          <w:instrText xml:space="preserve"> PAGE   \* MERGEFORMAT </w:instrText>
        </w:r>
        <w:r w:rsidRPr="00C12D1E">
          <w:rPr>
            <w:rFonts w:ascii="Times New Roman" w:hAnsi="Times New Roman" w:cs="Times New Roman"/>
            <w:sz w:val="24"/>
          </w:rPr>
          <w:fldChar w:fldCharType="separate"/>
        </w:r>
        <w:r w:rsidR="003702B3">
          <w:rPr>
            <w:rFonts w:ascii="Times New Roman" w:hAnsi="Times New Roman" w:cs="Times New Roman"/>
            <w:noProof/>
            <w:sz w:val="24"/>
          </w:rPr>
          <w:t>13</w:t>
        </w:r>
        <w:r w:rsidRPr="00C12D1E">
          <w:rPr>
            <w:rFonts w:ascii="Times New Roman" w:hAnsi="Times New Roman" w:cs="Times New Roman"/>
            <w:sz w:val="24"/>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1E" w:rsidRDefault="00C12D1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02D9A"/>
    <w:multiLevelType w:val="multilevel"/>
    <w:tmpl w:val="EA682032"/>
    <w:lvl w:ilvl="0">
      <w:start w:val="1"/>
      <w:numFmt w:val="upperRoman"/>
      <w:lvlText w:val="%1."/>
      <w:lvlJc w:val="right"/>
      <w:pPr>
        <w:ind w:left="1069" w:hanging="360"/>
      </w:pPr>
      <w:rPr>
        <w:rFonts w:hint="default"/>
        <w:b/>
        <w:color w:val="auto"/>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B7C1C"/>
    <w:rsid w:val="0009207F"/>
    <w:rsid w:val="000C007D"/>
    <w:rsid w:val="00235A9D"/>
    <w:rsid w:val="003702B3"/>
    <w:rsid w:val="00394DAD"/>
    <w:rsid w:val="00884120"/>
    <w:rsid w:val="00895C01"/>
    <w:rsid w:val="009D2B27"/>
    <w:rsid w:val="00AE5D0E"/>
    <w:rsid w:val="00C12D1E"/>
    <w:rsid w:val="00D63CE0"/>
    <w:rsid w:val="00D85C50"/>
    <w:rsid w:val="00EB2A28"/>
    <w:rsid w:val="00F138D3"/>
    <w:rsid w:val="00F42899"/>
    <w:rsid w:val="00FB7C1C"/>
    <w:rsid w:val="00FF2C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07F"/>
  </w:style>
  <w:style w:type="paragraph" w:styleId="1">
    <w:name w:val="heading 1"/>
    <w:basedOn w:val="a"/>
    <w:next w:val="a"/>
    <w:link w:val="10"/>
    <w:uiPriority w:val="9"/>
    <w:qFormat/>
    <w:rsid w:val="00FB7C1C"/>
    <w:pPr>
      <w:keepNext/>
      <w:spacing w:before="240" w:after="60" w:line="360" w:lineRule="auto"/>
      <w:ind w:firstLine="709"/>
      <w:jc w:val="both"/>
      <w:outlineLvl w:val="0"/>
    </w:pPr>
    <w:rPr>
      <w:rFonts w:ascii="Arial" w:eastAsia="Times New Roman" w:hAnsi="Arial" w:cs="Times New Roman"/>
      <w:b/>
      <w:kern w:val="32"/>
      <w:sz w:val="32"/>
      <w:szCs w:val="20"/>
    </w:rPr>
  </w:style>
  <w:style w:type="paragraph" w:styleId="2">
    <w:name w:val="heading 2"/>
    <w:basedOn w:val="a"/>
    <w:next w:val="a"/>
    <w:link w:val="20"/>
    <w:uiPriority w:val="9"/>
    <w:qFormat/>
    <w:rsid w:val="00FB7C1C"/>
    <w:pPr>
      <w:keepNext/>
      <w:spacing w:after="0" w:line="240" w:lineRule="auto"/>
      <w:ind w:firstLine="720"/>
      <w:jc w:val="center"/>
      <w:outlineLvl w:val="1"/>
    </w:pPr>
    <w:rPr>
      <w:rFonts w:ascii="Times New Roman" w:eastAsia="Times New Roman" w:hAnsi="Times New Roman" w:cs="Times New Roman"/>
      <w:b/>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7C1C"/>
    <w:rPr>
      <w:rFonts w:ascii="Arial" w:eastAsia="Times New Roman" w:hAnsi="Arial" w:cs="Times New Roman"/>
      <w:b/>
      <w:kern w:val="32"/>
      <w:sz w:val="32"/>
      <w:szCs w:val="20"/>
    </w:rPr>
  </w:style>
  <w:style w:type="character" w:customStyle="1" w:styleId="20">
    <w:name w:val="Заголовок 2 Знак"/>
    <w:basedOn w:val="a0"/>
    <w:link w:val="2"/>
    <w:uiPriority w:val="9"/>
    <w:rsid w:val="00FB7C1C"/>
    <w:rPr>
      <w:rFonts w:ascii="Times New Roman" w:eastAsia="Times New Roman" w:hAnsi="Times New Roman" w:cs="Times New Roman"/>
      <w:b/>
      <w:color w:val="000000"/>
      <w:sz w:val="28"/>
      <w:szCs w:val="20"/>
    </w:rPr>
  </w:style>
  <w:style w:type="paragraph" w:customStyle="1" w:styleId="ConsPlusNormal">
    <w:name w:val="ConsPlusNormal"/>
    <w:rsid w:val="00FB7C1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FB7C1C"/>
    <w:pPr>
      <w:spacing w:after="0"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FB7C1C"/>
    <w:rPr>
      <w:color w:val="0000FF" w:themeColor="hyperlink"/>
      <w:u w:val="single"/>
    </w:rPr>
  </w:style>
  <w:style w:type="paragraph" w:styleId="a5">
    <w:name w:val="header"/>
    <w:basedOn w:val="a"/>
    <w:link w:val="a6"/>
    <w:uiPriority w:val="99"/>
    <w:unhideWhenUsed/>
    <w:rsid w:val="00C12D1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12D1E"/>
  </w:style>
  <w:style w:type="paragraph" w:styleId="a7">
    <w:name w:val="footer"/>
    <w:basedOn w:val="a"/>
    <w:link w:val="a8"/>
    <w:uiPriority w:val="99"/>
    <w:semiHidden/>
    <w:unhideWhenUsed/>
    <w:rsid w:val="00C12D1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12D1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su.ru" TargetMode="External"/><Relationship Id="rId13" Type="http://schemas.openxmlformats.org/officeDocument/2006/relationships/hyperlink" Target="http://www.pgu-yamal.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1072;rchitect@tasu.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u-yamal.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asu.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1072;rchitect@tasu.ru" TargetMode="External"/><Relationship Id="rId14" Type="http://schemas.openxmlformats.org/officeDocument/2006/relationships/hyperlink" Target="http://www.tas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00144-0CD2-4180-B35A-C37F95F4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4477</Words>
  <Characters>25521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lina.lapsuy</dc:creator>
  <cp:keywords/>
  <dc:description/>
  <cp:lastModifiedBy>i.esina</cp:lastModifiedBy>
  <cp:revision>11</cp:revision>
  <dcterms:created xsi:type="dcterms:W3CDTF">2011-05-25T12:14:00Z</dcterms:created>
  <dcterms:modified xsi:type="dcterms:W3CDTF">2011-05-27T04:25:00Z</dcterms:modified>
</cp:coreProperties>
</file>